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D58AD" w14:textId="60655B51" w:rsidR="00DD7FC7" w:rsidRPr="000F612F" w:rsidRDefault="00115CBB" w:rsidP="003A3A18">
      <w:pPr>
        <w:jc w:val="center"/>
        <w:rPr>
          <w:rFonts w:ascii="Times New Roman" w:hAnsi="Times New Roman" w:cs="Times New Roman"/>
          <w:b/>
          <w:bCs/>
          <w:sz w:val="28"/>
          <w:szCs w:val="28"/>
        </w:rPr>
      </w:pPr>
      <w:r w:rsidRPr="000F612F">
        <w:rPr>
          <w:rFonts w:ascii="Times New Roman" w:hAnsi="Times New Roman" w:cs="Times New Roman"/>
          <w:b/>
          <w:bCs/>
          <w:sz w:val="28"/>
          <w:szCs w:val="28"/>
        </w:rPr>
        <w:t>ХАРКІВСЬКИЙ НАЦІОНАЛЬНИЙ УНІВЕРСИТЕТ</w:t>
      </w:r>
    </w:p>
    <w:p w14:paraId="49EDDEEB" w14:textId="4B05C6ED" w:rsidR="00115CBB" w:rsidRPr="000F612F" w:rsidRDefault="00115CBB" w:rsidP="003A3A18">
      <w:pPr>
        <w:jc w:val="center"/>
        <w:rPr>
          <w:rFonts w:ascii="Times New Roman" w:hAnsi="Times New Roman" w:cs="Times New Roman"/>
          <w:b/>
          <w:bCs/>
          <w:sz w:val="28"/>
          <w:szCs w:val="28"/>
        </w:rPr>
      </w:pPr>
      <w:r w:rsidRPr="000F612F">
        <w:rPr>
          <w:rFonts w:ascii="Times New Roman" w:hAnsi="Times New Roman" w:cs="Times New Roman"/>
          <w:b/>
          <w:bCs/>
          <w:sz w:val="28"/>
          <w:szCs w:val="28"/>
        </w:rPr>
        <w:t>ІМЕНІ В.Н. КАРАЗІНА</w:t>
      </w:r>
    </w:p>
    <w:p w14:paraId="10C7ADBA" w14:textId="77777777" w:rsidR="00DD7FC7" w:rsidRPr="000F612F" w:rsidRDefault="00DD7FC7" w:rsidP="00DD7FC7">
      <w:pPr>
        <w:rPr>
          <w:rFonts w:ascii="Times New Roman" w:hAnsi="Times New Roman" w:cs="Times New Roman"/>
          <w:b/>
          <w:bCs/>
          <w:sz w:val="28"/>
          <w:szCs w:val="28"/>
        </w:rPr>
      </w:pPr>
    </w:p>
    <w:p w14:paraId="5D0D7E0E" w14:textId="0FDDC57C" w:rsidR="00115CBB" w:rsidRPr="000F612F" w:rsidRDefault="00115CBB" w:rsidP="00115CBB">
      <w:pPr>
        <w:jc w:val="center"/>
        <w:rPr>
          <w:rFonts w:ascii="Times New Roman" w:hAnsi="Times New Roman" w:cs="Times New Roman"/>
          <w:b/>
          <w:bCs/>
          <w:sz w:val="26"/>
          <w:szCs w:val="26"/>
        </w:rPr>
      </w:pPr>
      <w:r w:rsidRPr="000F612F">
        <w:rPr>
          <w:rFonts w:ascii="Times New Roman" w:hAnsi="Times New Roman" w:cs="Times New Roman"/>
          <w:b/>
          <w:bCs/>
          <w:sz w:val="26"/>
          <w:szCs w:val="26"/>
        </w:rPr>
        <w:t>НАВЧАЛЬНО-НАУКОВИЙ ІНСТИТУТ</w:t>
      </w:r>
    </w:p>
    <w:p w14:paraId="69A9CAE8" w14:textId="77777777" w:rsidR="00115CBB" w:rsidRPr="000F612F" w:rsidRDefault="00115CBB" w:rsidP="00115CBB">
      <w:pPr>
        <w:jc w:val="center"/>
        <w:rPr>
          <w:rFonts w:ascii="Times New Roman" w:hAnsi="Times New Roman" w:cs="Times New Roman"/>
          <w:b/>
          <w:bCs/>
          <w:sz w:val="26"/>
          <w:szCs w:val="26"/>
        </w:rPr>
      </w:pPr>
      <w:r w:rsidRPr="000F612F">
        <w:rPr>
          <w:rFonts w:ascii="Times New Roman" w:hAnsi="Times New Roman" w:cs="Times New Roman"/>
          <w:b/>
          <w:bCs/>
          <w:sz w:val="26"/>
          <w:szCs w:val="26"/>
        </w:rPr>
        <w:t>«ІНСТИТУТ ДЕРЖАВНОГО УПРАВЛІННЯ»</w:t>
      </w:r>
    </w:p>
    <w:p w14:paraId="31DA0EBC" w14:textId="77777777" w:rsidR="00115CBB" w:rsidRPr="000F612F" w:rsidRDefault="00115CBB" w:rsidP="00115CBB"/>
    <w:p w14:paraId="1DD930E5" w14:textId="77777777" w:rsidR="00115CBB" w:rsidRPr="000F612F" w:rsidRDefault="00115CBB" w:rsidP="00115CBB"/>
    <w:p w14:paraId="30358BBF" w14:textId="77777777" w:rsidR="00115CBB" w:rsidRPr="000F612F" w:rsidRDefault="00115CBB" w:rsidP="00115CBB"/>
    <w:p w14:paraId="113EEDF7" w14:textId="77777777" w:rsidR="00115CBB" w:rsidRPr="000F612F" w:rsidRDefault="00115CBB" w:rsidP="00115CBB">
      <w:pPr>
        <w:jc w:val="center"/>
        <w:rPr>
          <w:rFonts w:ascii="Times New Roman" w:hAnsi="Times New Roman" w:cs="Times New Roman"/>
          <w:sz w:val="28"/>
          <w:szCs w:val="28"/>
        </w:rPr>
      </w:pPr>
      <w:r w:rsidRPr="000F612F">
        <w:rPr>
          <w:rFonts w:ascii="Times New Roman" w:hAnsi="Times New Roman" w:cs="Times New Roman"/>
          <w:sz w:val="28"/>
          <w:szCs w:val="28"/>
        </w:rPr>
        <w:t>ЗАГАЛЬНА КОРОТКОСТРОКОВА ПРОГРАМА</w:t>
      </w:r>
    </w:p>
    <w:p w14:paraId="363BCC76" w14:textId="77777777" w:rsidR="00115CBB" w:rsidRPr="000F612F" w:rsidRDefault="00115CBB" w:rsidP="00115CBB">
      <w:pPr>
        <w:jc w:val="center"/>
        <w:rPr>
          <w:rFonts w:ascii="Times New Roman" w:hAnsi="Times New Roman" w:cs="Times New Roman"/>
          <w:sz w:val="28"/>
          <w:szCs w:val="28"/>
        </w:rPr>
      </w:pPr>
      <w:r w:rsidRPr="000F612F">
        <w:rPr>
          <w:rFonts w:ascii="Times New Roman" w:hAnsi="Times New Roman" w:cs="Times New Roman"/>
          <w:sz w:val="28"/>
          <w:szCs w:val="28"/>
        </w:rPr>
        <w:t>підвищення кваліфікації</w:t>
      </w:r>
    </w:p>
    <w:p w14:paraId="2F1F9965" w14:textId="44F02BEC" w:rsidR="00115CBB" w:rsidRPr="000F612F" w:rsidRDefault="00115CBB" w:rsidP="00115CBB">
      <w:pPr>
        <w:jc w:val="center"/>
        <w:rPr>
          <w:rFonts w:ascii="Times New Roman" w:hAnsi="Times New Roman" w:cs="Times New Roman"/>
          <w:b/>
          <w:i/>
          <w:iCs/>
          <w:sz w:val="28"/>
          <w:szCs w:val="28"/>
        </w:rPr>
      </w:pPr>
      <w:r w:rsidRPr="000F612F">
        <w:rPr>
          <w:rFonts w:ascii="Times New Roman" w:hAnsi="Times New Roman" w:cs="Times New Roman"/>
          <w:b/>
          <w:i/>
          <w:iCs/>
          <w:sz w:val="28"/>
          <w:szCs w:val="28"/>
        </w:rPr>
        <w:t>«</w:t>
      </w:r>
      <w:r w:rsidR="000617D4" w:rsidRPr="000F612F">
        <w:rPr>
          <w:rFonts w:ascii="Times New Roman" w:hAnsi="Times New Roman" w:cs="Times New Roman"/>
          <w:b/>
          <w:i/>
          <w:iCs/>
          <w:sz w:val="28"/>
          <w:szCs w:val="28"/>
        </w:rPr>
        <w:t xml:space="preserve">Захист персональних даних. </w:t>
      </w:r>
      <w:r w:rsidR="00F9776C" w:rsidRPr="000F612F">
        <w:rPr>
          <w:rFonts w:ascii="Times New Roman" w:hAnsi="Times New Roman" w:cs="Times New Roman"/>
          <w:b/>
          <w:i/>
          <w:iCs/>
          <w:sz w:val="28"/>
          <w:szCs w:val="28"/>
        </w:rPr>
        <w:t>Доступ до публічної інформації</w:t>
      </w:r>
      <w:r w:rsidR="00DA1771" w:rsidRPr="000F612F">
        <w:rPr>
          <w:rFonts w:ascii="Times New Roman" w:hAnsi="Times New Roman" w:cs="Times New Roman"/>
          <w:b/>
          <w:i/>
          <w:iCs/>
          <w:sz w:val="28"/>
          <w:szCs w:val="28"/>
        </w:rPr>
        <w:t xml:space="preserve"> у формі в</w:t>
      </w:r>
      <w:r w:rsidR="000617D4" w:rsidRPr="000F612F">
        <w:rPr>
          <w:rFonts w:ascii="Times New Roman" w:hAnsi="Times New Roman" w:cs="Times New Roman"/>
          <w:b/>
          <w:i/>
          <w:iCs/>
          <w:sz w:val="28"/>
          <w:szCs w:val="28"/>
        </w:rPr>
        <w:t>ідкрит</w:t>
      </w:r>
      <w:r w:rsidR="00DA1771" w:rsidRPr="000F612F">
        <w:rPr>
          <w:rFonts w:ascii="Times New Roman" w:hAnsi="Times New Roman" w:cs="Times New Roman"/>
          <w:b/>
          <w:i/>
          <w:iCs/>
          <w:sz w:val="28"/>
          <w:szCs w:val="28"/>
        </w:rPr>
        <w:t>их</w:t>
      </w:r>
      <w:r w:rsidR="000617D4" w:rsidRPr="000F612F">
        <w:rPr>
          <w:rFonts w:ascii="Times New Roman" w:hAnsi="Times New Roman" w:cs="Times New Roman"/>
          <w:b/>
          <w:i/>
          <w:iCs/>
          <w:sz w:val="28"/>
          <w:szCs w:val="28"/>
        </w:rPr>
        <w:t xml:space="preserve"> дан</w:t>
      </w:r>
      <w:r w:rsidR="00DA1771" w:rsidRPr="000F612F">
        <w:rPr>
          <w:rFonts w:ascii="Times New Roman" w:hAnsi="Times New Roman" w:cs="Times New Roman"/>
          <w:b/>
          <w:i/>
          <w:iCs/>
          <w:sz w:val="28"/>
          <w:szCs w:val="28"/>
        </w:rPr>
        <w:t>их</w:t>
      </w:r>
      <w:r w:rsidRPr="000F612F">
        <w:rPr>
          <w:rFonts w:ascii="Times New Roman" w:hAnsi="Times New Roman" w:cs="Times New Roman"/>
          <w:b/>
          <w:i/>
          <w:iCs/>
          <w:sz w:val="28"/>
          <w:szCs w:val="28"/>
        </w:rPr>
        <w:t xml:space="preserve">» </w:t>
      </w:r>
    </w:p>
    <w:p w14:paraId="6A4C78F4" w14:textId="77777777" w:rsidR="00115CBB" w:rsidRPr="000F612F" w:rsidRDefault="00115CBB" w:rsidP="00115CBB">
      <w:pPr>
        <w:rPr>
          <w:bCs/>
        </w:rPr>
      </w:pPr>
    </w:p>
    <w:p w14:paraId="1D9C98C1" w14:textId="0D6DCFCC" w:rsidR="00BE244B" w:rsidRPr="000F612F" w:rsidRDefault="00BE244B" w:rsidP="00BE244B">
      <w:pPr>
        <w:spacing w:after="0" w:line="360" w:lineRule="auto"/>
        <w:rPr>
          <w:rFonts w:ascii="Times New Roman" w:hAnsi="Times New Roman"/>
          <w:sz w:val="28"/>
          <w:szCs w:val="28"/>
        </w:rPr>
      </w:pPr>
      <w:r w:rsidRPr="000F612F">
        <w:rPr>
          <w:rFonts w:ascii="Times New Roman" w:hAnsi="Times New Roman"/>
          <w:sz w:val="28"/>
          <w:szCs w:val="28"/>
        </w:rPr>
        <w:t xml:space="preserve">Шифр програми                        </w:t>
      </w:r>
      <w:r w:rsidRPr="000F612F">
        <w:rPr>
          <w:rFonts w:ascii="Times New Roman" w:eastAsia="Arial Unicode MS" w:hAnsi="Times New Roman"/>
          <w:sz w:val="28"/>
          <w:szCs w:val="28"/>
        </w:rPr>
        <w:t>ЗК/2026/012</w:t>
      </w:r>
    </w:p>
    <w:p w14:paraId="1B9CEF7E" w14:textId="77777777" w:rsidR="00BE244B" w:rsidRPr="000F612F" w:rsidRDefault="00BE244B" w:rsidP="00BE244B">
      <w:pPr>
        <w:spacing w:after="0" w:line="360" w:lineRule="auto"/>
        <w:rPr>
          <w:rFonts w:ascii="Times New Roman" w:hAnsi="Times New Roman"/>
          <w:sz w:val="28"/>
          <w:szCs w:val="28"/>
        </w:rPr>
      </w:pPr>
      <w:r w:rsidRPr="000F612F">
        <w:rPr>
          <w:rFonts w:ascii="Times New Roman" w:hAnsi="Times New Roman"/>
          <w:sz w:val="28"/>
          <w:szCs w:val="28"/>
        </w:rPr>
        <w:t>Рік запровадження програми   2026</w:t>
      </w:r>
    </w:p>
    <w:p w14:paraId="6E9C8445" w14:textId="77777777" w:rsidR="00BE244B" w:rsidRPr="000F612F" w:rsidRDefault="00BE244B" w:rsidP="00BE244B">
      <w:pPr>
        <w:widowControl w:val="0"/>
        <w:spacing w:after="0"/>
        <w:ind w:left="3686" w:hanging="3686"/>
        <w:rPr>
          <w:rFonts w:ascii="Times New Roman" w:eastAsia="Arial Unicode MS" w:hAnsi="Times New Roman"/>
          <w:iCs/>
          <w:sz w:val="28"/>
          <w:szCs w:val="28"/>
        </w:rPr>
      </w:pPr>
      <w:r w:rsidRPr="000F612F">
        <w:rPr>
          <w:rFonts w:ascii="Times New Roman" w:hAnsi="Times New Roman"/>
          <w:sz w:val="28"/>
          <w:szCs w:val="28"/>
        </w:rPr>
        <w:t xml:space="preserve">Програму затверджено             </w:t>
      </w:r>
      <w:bookmarkStart w:id="0" w:name="_Hlk105086962"/>
      <w:bookmarkStart w:id="1" w:name="_Hlk106275325"/>
      <w:r w:rsidRPr="000F612F">
        <w:rPr>
          <w:rFonts w:ascii="Times New Roman" w:eastAsia="Arial Unicode MS" w:hAnsi="Times New Roman"/>
          <w:iCs/>
          <w:sz w:val="28"/>
          <w:szCs w:val="28"/>
        </w:rPr>
        <w:t xml:space="preserve">Вченою радою Харківського національного університету імені В.Н. Каразіна </w:t>
      </w:r>
    </w:p>
    <w:p w14:paraId="058B408F" w14:textId="77777777" w:rsidR="00BE244B" w:rsidRPr="000F612F" w:rsidRDefault="00BE244B" w:rsidP="00BE244B">
      <w:pPr>
        <w:widowControl w:val="0"/>
        <w:spacing w:after="0"/>
        <w:ind w:left="3686"/>
        <w:rPr>
          <w:rFonts w:ascii="Times New Roman" w:eastAsia="Arial Unicode MS" w:hAnsi="Times New Roman"/>
          <w:iCs/>
          <w:sz w:val="28"/>
          <w:szCs w:val="28"/>
        </w:rPr>
      </w:pPr>
      <w:bookmarkStart w:id="2" w:name="_Hlk119004003"/>
      <w:bookmarkEnd w:id="0"/>
      <w:bookmarkEnd w:id="1"/>
      <w:r w:rsidRPr="000F612F">
        <w:rPr>
          <w:rFonts w:ascii="Times New Roman" w:eastAsia="Arial Unicode MS" w:hAnsi="Times New Roman"/>
          <w:iCs/>
          <w:sz w:val="28"/>
          <w:szCs w:val="28"/>
        </w:rPr>
        <w:t>«__» травня 2026 року, протокол №_____</w:t>
      </w:r>
    </w:p>
    <w:bookmarkEnd w:id="2"/>
    <w:p w14:paraId="4A385A3B" w14:textId="77777777" w:rsidR="00BE244B" w:rsidRPr="000F612F" w:rsidRDefault="00BE244B" w:rsidP="00BE244B">
      <w:pPr>
        <w:widowControl w:val="0"/>
        <w:spacing w:after="0"/>
        <w:ind w:left="3686"/>
        <w:rPr>
          <w:rFonts w:ascii="Times New Roman" w:eastAsia="Arial Unicode MS" w:hAnsi="Times New Roman"/>
          <w:iCs/>
          <w:sz w:val="28"/>
          <w:szCs w:val="28"/>
        </w:rPr>
      </w:pPr>
      <w:r w:rsidRPr="000F612F">
        <w:rPr>
          <w:rFonts w:ascii="Times New Roman" w:eastAsia="Arial Unicode MS" w:hAnsi="Times New Roman"/>
          <w:iCs/>
          <w:sz w:val="28"/>
          <w:szCs w:val="28"/>
        </w:rPr>
        <w:t xml:space="preserve">Введено в дію наказом </w:t>
      </w:r>
    </w:p>
    <w:p w14:paraId="6EEA70AF" w14:textId="77777777" w:rsidR="00BE244B" w:rsidRPr="000F612F" w:rsidRDefault="00BE244B" w:rsidP="00BE244B">
      <w:pPr>
        <w:widowControl w:val="0"/>
        <w:spacing w:after="0"/>
        <w:ind w:left="3686"/>
        <w:rPr>
          <w:rFonts w:ascii="Times New Roman" w:eastAsia="Arial Unicode MS" w:hAnsi="Times New Roman"/>
          <w:iCs/>
          <w:sz w:val="28"/>
          <w:szCs w:val="28"/>
        </w:rPr>
      </w:pPr>
      <w:r w:rsidRPr="000F612F">
        <w:rPr>
          <w:rFonts w:ascii="Times New Roman" w:eastAsia="Arial Unicode MS" w:hAnsi="Times New Roman"/>
          <w:iCs/>
          <w:sz w:val="28"/>
          <w:szCs w:val="28"/>
        </w:rPr>
        <w:t>від «___» травня 2026 р. №____</w:t>
      </w:r>
    </w:p>
    <w:p w14:paraId="32F1CEF4" w14:textId="77777777" w:rsidR="00BE244B" w:rsidRPr="000F612F" w:rsidRDefault="00BE244B" w:rsidP="00BE244B">
      <w:pPr>
        <w:widowControl w:val="0"/>
        <w:spacing w:after="0" w:line="240" w:lineRule="auto"/>
        <w:ind w:left="3686" w:hanging="3686"/>
        <w:rPr>
          <w:rFonts w:ascii="Times New Roman" w:hAnsi="Times New Roman"/>
          <w:sz w:val="28"/>
          <w:szCs w:val="28"/>
        </w:rPr>
      </w:pPr>
    </w:p>
    <w:p w14:paraId="019D3758" w14:textId="77777777" w:rsidR="00BE244B" w:rsidRPr="000F612F" w:rsidRDefault="00BE244B" w:rsidP="00BE244B">
      <w:pPr>
        <w:widowControl w:val="0"/>
        <w:spacing w:after="0"/>
        <w:ind w:left="3686" w:hanging="3686"/>
        <w:rPr>
          <w:rFonts w:ascii="Times New Roman" w:eastAsia="Arial Unicode MS" w:hAnsi="Times New Roman"/>
          <w:iCs/>
          <w:sz w:val="28"/>
          <w:szCs w:val="28"/>
        </w:rPr>
      </w:pPr>
      <w:r w:rsidRPr="000F612F">
        <w:rPr>
          <w:rFonts w:ascii="Times New Roman" w:hAnsi="Times New Roman"/>
          <w:sz w:val="28"/>
          <w:szCs w:val="28"/>
        </w:rPr>
        <w:t xml:space="preserve">Програму погоджено                </w:t>
      </w:r>
      <w:r w:rsidRPr="000F612F">
        <w:rPr>
          <w:rFonts w:ascii="Times New Roman" w:eastAsia="Arial Unicode MS" w:hAnsi="Times New Roman"/>
          <w:iCs/>
          <w:sz w:val="28"/>
          <w:szCs w:val="28"/>
        </w:rPr>
        <w:t xml:space="preserve">Наказ Національного агентства України </w:t>
      </w:r>
    </w:p>
    <w:p w14:paraId="0760D023" w14:textId="77777777" w:rsidR="00BE244B" w:rsidRPr="000F612F" w:rsidRDefault="00BE244B" w:rsidP="00BE244B">
      <w:pPr>
        <w:widowControl w:val="0"/>
        <w:spacing w:after="0"/>
        <w:ind w:left="3686"/>
        <w:rPr>
          <w:rFonts w:ascii="Times New Roman" w:eastAsia="Arial Unicode MS" w:hAnsi="Times New Roman"/>
          <w:iCs/>
          <w:sz w:val="28"/>
          <w:szCs w:val="28"/>
        </w:rPr>
      </w:pPr>
      <w:r w:rsidRPr="000F612F">
        <w:rPr>
          <w:rFonts w:ascii="Times New Roman" w:eastAsia="Arial Unicode MS" w:hAnsi="Times New Roman"/>
          <w:iCs/>
          <w:sz w:val="28"/>
          <w:szCs w:val="28"/>
        </w:rPr>
        <w:t xml:space="preserve">з питань державної служби </w:t>
      </w:r>
    </w:p>
    <w:p w14:paraId="281D85CA" w14:textId="77777777" w:rsidR="00BE244B" w:rsidRPr="000F612F" w:rsidRDefault="00BE244B" w:rsidP="00BE244B">
      <w:pPr>
        <w:widowControl w:val="0"/>
        <w:spacing w:after="0"/>
        <w:ind w:left="3686"/>
        <w:rPr>
          <w:rFonts w:ascii="Times New Roman" w:hAnsi="Times New Roman"/>
          <w:iCs/>
          <w:sz w:val="28"/>
          <w:szCs w:val="28"/>
        </w:rPr>
      </w:pPr>
      <w:r w:rsidRPr="000F612F">
        <w:rPr>
          <w:rFonts w:ascii="Times New Roman" w:eastAsia="Arial Unicode MS" w:hAnsi="Times New Roman"/>
          <w:iCs/>
          <w:sz w:val="28"/>
          <w:szCs w:val="28"/>
        </w:rPr>
        <w:t>від «___»________2026 р. №____</w:t>
      </w:r>
    </w:p>
    <w:p w14:paraId="758E53E7" w14:textId="76EE84CB" w:rsidR="005E1C7B" w:rsidRPr="000F612F" w:rsidRDefault="005E1C7B">
      <w:pPr>
        <w:spacing w:after="160" w:line="259" w:lineRule="auto"/>
        <w:rPr>
          <w:rFonts w:ascii="Times New Roman" w:hAnsi="Times New Roman" w:cs="Times New Roman"/>
          <w:b/>
          <w:sz w:val="24"/>
          <w:szCs w:val="24"/>
        </w:rPr>
      </w:pPr>
      <w:r w:rsidRPr="000F612F">
        <w:rPr>
          <w:rFonts w:ascii="Times New Roman" w:hAnsi="Times New Roman" w:cs="Times New Roman"/>
          <w:b/>
          <w:sz w:val="24"/>
          <w:szCs w:val="24"/>
        </w:rPr>
        <w:br w:type="page"/>
      </w:r>
    </w:p>
    <w:p w14:paraId="07CBC013" w14:textId="20F5175F" w:rsidR="00115CBB" w:rsidRPr="000F612F" w:rsidRDefault="00115CBB" w:rsidP="00115CBB">
      <w:pPr>
        <w:jc w:val="center"/>
        <w:rPr>
          <w:rFonts w:ascii="Times New Roman" w:hAnsi="Times New Roman" w:cs="Times New Roman"/>
          <w:b/>
          <w:sz w:val="24"/>
          <w:szCs w:val="24"/>
        </w:rPr>
      </w:pPr>
      <w:r w:rsidRPr="000F612F">
        <w:rPr>
          <w:rFonts w:ascii="Times New Roman" w:hAnsi="Times New Roman" w:cs="Times New Roman"/>
          <w:b/>
          <w:sz w:val="24"/>
          <w:szCs w:val="24"/>
        </w:rPr>
        <w:lastRenderedPageBreak/>
        <w:t>ПРОФІЛЬ ПРОГРАМИ</w:t>
      </w:r>
    </w:p>
    <w:tbl>
      <w:tblPr>
        <w:tblStyle w:val="a8"/>
        <w:tblW w:w="9789" w:type="dxa"/>
        <w:tblInd w:w="-147" w:type="dxa"/>
        <w:tblLook w:val="04A0" w:firstRow="1" w:lastRow="0" w:firstColumn="1" w:lastColumn="0" w:noHBand="0" w:noVBand="1"/>
      </w:tblPr>
      <w:tblGrid>
        <w:gridCol w:w="2694"/>
        <w:gridCol w:w="7081"/>
        <w:gridCol w:w="14"/>
      </w:tblGrid>
      <w:tr w:rsidR="000F612F" w:rsidRPr="000F612F" w14:paraId="09FB1A26" w14:textId="77777777" w:rsidTr="005A145E">
        <w:tc>
          <w:tcPr>
            <w:tcW w:w="9789" w:type="dxa"/>
            <w:gridSpan w:val="3"/>
            <w:tcBorders>
              <w:top w:val="single" w:sz="4" w:space="0" w:color="auto"/>
              <w:left w:val="single" w:sz="4" w:space="0" w:color="auto"/>
              <w:bottom w:val="single" w:sz="4" w:space="0" w:color="auto"/>
              <w:right w:val="single" w:sz="4" w:space="0" w:color="auto"/>
            </w:tcBorders>
            <w:hideMark/>
          </w:tcPr>
          <w:p w14:paraId="2E944A82" w14:textId="77777777" w:rsidR="00115CBB" w:rsidRPr="000F612F" w:rsidRDefault="00115CBB" w:rsidP="00986056">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1. Загальна інформація</w:t>
            </w:r>
          </w:p>
        </w:tc>
      </w:tr>
      <w:tr w:rsidR="000F612F" w:rsidRPr="000F612F" w14:paraId="010CA8AB"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0126CAC6"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Назва програми</w:t>
            </w:r>
          </w:p>
        </w:tc>
        <w:tc>
          <w:tcPr>
            <w:tcW w:w="7081" w:type="dxa"/>
            <w:tcBorders>
              <w:top w:val="single" w:sz="4" w:space="0" w:color="auto"/>
              <w:left w:val="single" w:sz="4" w:space="0" w:color="auto"/>
              <w:bottom w:val="single" w:sz="4" w:space="0" w:color="auto"/>
              <w:right w:val="single" w:sz="4" w:space="0" w:color="auto"/>
            </w:tcBorders>
          </w:tcPr>
          <w:p w14:paraId="483DAC6D" w14:textId="6828A807" w:rsidR="00115CBB" w:rsidRPr="000F612F" w:rsidRDefault="00DA1771" w:rsidP="00986056">
            <w:pPr>
              <w:spacing w:after="0" w:line="240" w:lineRule="auto"/>
              <w:rPr>
                <w:rFonts w:ascii="Times New Roman" w:hAnsi="Times New Roman" w:cs="Times New Roman"/>
                <w:bCs/>
                <w:sz w:val="24"/>
                <w:szCs w:val="24"/>
              </w:rPr>
            </w:pPr>
            <w:bookmarkStart w:id="3" w:name="_Hlk230006826"/>
            <w:r w:rsidRPr="000F612F">
              <w:rPr>
                <w:rFonts w:ascii="Times New Roman" w:hAnsi="Times New Roman" w:cs="Times New Roman"/>
                <w:bCs/>
                <w:sz w:val="24"/>
                <w:szCs w:val="24"/>
              </w:rPr>
              <w:t>Захист персональних даних. Доступ до публічної інформації у формі відкритих даних</w:t>
            </w:r>
            <w:bookmarkEnd w:id="3"/>
          </w:p>
        </w:tc>
      </w:tr>
      <w:tr w:rsidR="000F612F" w:rsidRPr="000F612F" w14:paraId="3CB9D205"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5DAF699B"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Шифр програми</w:t>
            </w:r>
          </w:p>
        </w:tc>
        <w:tc>
          <w:tcPr>
            <w:tcW w:w="7081" w:type="dxa"/>
            <w:tcBorders>
              <w:top w:val="single" w:sz="4" w:space="0" w:color="auto"/>
              <w:left w:val="single" w:sz="4" w:space="0" w:color="auto"/>
              <w:bottom w:val="single" w:sz="4" w:space="0" w:color="auto"/>
              <w:right w:val="single" w:sz="4" w:space="0" w:color="auto"/>
            </w:tcBorders>
            <w:hideMark/>
          </w:tcPr>
          <w:p w14:paraId="2D735613" w14:textId="31DEBD3E"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ЗК/202</w:t>
            </w:r>
            <w:r w:rsidR="005E1C7B" w:rsidRPr="000F612F">
              <w:rPr>
                <w:rFonts w:ascii="Times New Roman" w:hAnsi="Times New Roman" w:cs="Times New Roman"/>
                <w:sz w:val="24"/>
                <w:szCs w:val="24"/>
              </w:rPr>
              <w:t>6</w:t>
            </w:r>
            <w:r w:rsidRPr="000F612F">
              <w:rPr>
                <w:rFonts w:ascii="Times New Roman" w:hAnsi="Times New Roman" w:cs="Times New Roman"/>
                <w:sz w:val="24"/>
                <w:szCs w:val="24"/>
              </w:rPr>
              <w:t>/0</w:t>
            </w:r>
            <w:r w:rsidR="00BE244B" w:rsidRPr="000F612F">
              <w:rPr>
                <w:rFonts w:ascii="Times New Roman" w:hAnsi="Times New Roman" w:cs="Times New Roman"/>
                <w:sz w:val="24"/>
                <w:szCs w:val="24"/>
              </w:rPr>
              <w:t>12</w:t>
            </w:r>
          </w:p>
        </w:tc>
      </w:tr>
      <w:tr w:rsidR="000F612F" w:rsidRPr="000F612F" w14:paraId="5644EC2D"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3FBAEFB8"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Тип програми за змістом</w:t>
            </w:r>
          </w:p>
        </w:tc>
        <w:tc>
          <w:tcPr>
            <w:tcW w:w="7081" w:type="dxa"/>
            <w:tcBorders>
              <w:top w:val="single" w:sz="4" w:space="0" w:color="auto"/>
              <w:left w:val="single" w:sz="4" w:space="0" w:color="auto"/>
              <w:bottom w:val="single" w:sz="4" w:space="0" w:color="auto"/>
              <w:right w:val="single" w:sz="4" w:space="0" w:color="auto"/>
            </w:tcBorders>
            <w:hideMark/>
          </w:tcPr>
          <w:p w14:paraId="018B40E3" w14:textId="762A9FC2" w:rsidR="00115CBB" w:rsidRPr="000F612F" w:rsidRDefault="005E1C7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З</w:t>
            </w:r>
            <w:r w:rsidR="00115CBB" w:rsidRPr="000F612F">
              <w:rPr>
                <w:rFonts w:ascii="Times New Roman" w:hAnsi="Times New Roman" w:cs="Times New Roman"/>
                <w:sz w:val="24"/>
                <w:szCs w:val="24"/>
              </w:rPr>
              <w:t>агальна</w:t>
            </w:r>
            <w:r w:rsidRPr="000F612F">
              <w:rPr>
                <w:rFonts w:ascii="Times New Roman" w:hAnsi="Times New Roman" w:cs="Times New Roman"/>
                <w:sz w:val="24"/>
                <w:szCs w:val="24"/>
              </w:rPr>
              <w:t xml:space="preserve"> короткострокова програма</w:t>
            </w:r>
          </w:p>
        </w:tc>
      </w:tr>
      <w:tr w:rsidR="000F612F" w:rsidRPr="000F612F" w14:paraId="0AC7F7B1"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2D255E88"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Форма навчання</w:t>
            </w:r>
          </w:p>
        </w:tc>
        <w:tc>
          <w:tcPr>
            <w:tcW w:w="7081" w:type="dxa"/>
            <w:tcBorders>
              <w:top w:val="single" w:sz="4" w:space="0" w:color="auto"/>
              <w:left w:val="single" w:sz="4" w:space="0" w:color="auto"/>
              <w:bottom w:val="single" w:sz="4" w:space="0" w:color="auto"/>
              <w:right w:val="single" w:sz="4" w:space="0" w:color="auto"/>
            </w:tcBorders>
            <w:hideMark/>
          </w:tcPr>
          <w:p w14:paraId="0DA840BB" w14:textId="7F2FD703"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очна, дистанційна</w:t>
            </w:r>
          </w:p>
        </w:tc>
      </w:tr>
      <w:tr w:rsidR="000F612F" w:rsidRPr="000F612F" w14:paraId="789EEDFC"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3475E5CB" w14:textId="77777777" w:rsidR="00115CBB" w:rsidRPr="000F612F" w:rsidRDefault="00115CBB" w:rsidP="00986056">
            <w:pPr>
              <w:spacing w:after="0" w:line="240" w:lineRule="auto"/>
              <w:rPr>
                <w:rFonts w:ascii="Times New Roman" w:hAnsi="Times New Roman" w:cs="Times New Roman"/>
                <w:bCs/>
                <w:sz w:val="24"/>
                <w:szCs w:val="24"/>
              </w:rPr>
            </w:pPr>
            <w:r w:rsidRPr="000F612F">
              <w:rPr>
                <w:rFonts w:ascii="Times New Roman" w:hAnsi="Times New Roman" w:cs="Times New Roman"/>
                <w:sz w:val="24"/>
                <w:szCs w:val="24"/>
              </w:rPr>
              <w:t>Цільова група</w:t>
            </w:r>
          </w:p>
        </w:tc>
        <w:tc>
          <w:tcPr>
            <w:tcW w:w="7081" w:type="dxa"/>
            <w:tcBorders>
              <w:top w:val="single" w:sz="4" w:space="0" w:color="auto"/>
              <w:left w:val="single" w:sz="4" w:space="0" w:color="auto"/>
              <w:bottom w:val="single" w:sz="4" w:space="0" w:color="auto"/>
              <w:right w:val="single" w:sz="4" w:space="0" w:color="auto"/>
            </w:tcBorders>
          </w:tcPr>
          <w:p w14:paraId="29FD61D5" w14:textId="2289657E" w:rsidR="00115CBB" w:rsidRPr="000F612F" w:rsidRDefault="00FB4F13" w:rsidP="00986056">
            <w:pPr>
              <w:spacing w:after="0" w:line="240" w:lineRule="auto"/>
              <w:jc w:val="both"/>
              <w:rPr>
                <w:rFonts w:ascii="Times New Roman" w:hAnsi="Times New Roman" w:cs="Times New Roman"/>
                <w:bCs/>
                <w:sz w:val="24"/>
                <w:szCs w:val="24"/>
              </w:rPr>
            </w:pPr>
            <w:r w:rsidRPr="000F612F">
              <w:rPr>
                <w:rFonts w:ascii="Times New Roman" w:hAnsi="Times New Roman" w:cs="Times New Roman"/>
                <w:sz w:val="24"/>
                <w:szCs w:val="24"/>
              </w:rPr>
              <w:t>державні службовці, які займають посади державної служби категорій «Б» та «В», посадові особи місцевого самоврядування (третьої-сьомої категорії посад)</w:t>
            </w:r>
          </w:p>
        </w:tc>
      </w:tr>
      <w:tr w:rsidR="000F612F" w:rsidRPr="000F612F" w14:paraId="64AF6FF2"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041CD2F0"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Передумови навчання за програмою</w:t>
            </w:r>
          </w:p>
        </w:tc>
        <w:tc>
          <w:tcPr>
            <w:tcW w:w="7081" w:type="dxa"/>
            <w:tcBorders>
              <w:top w:val="single" w:sz="4" w:space="0" w:color="auto"/>
              <w:left w:val="single" w:sz="4" w:space="0" w:color="auto"/>
              <w:bottom w:val="single" w:sz="4" w:space="0" w:color="auto"/>
              <w:right w:val="single" w:sz="4" w:space="0" w:color="auto"/>
            </w:tcBorders>
          </w:tcPr>
          <w:p w14:paraId="60D4F45D" w14:textId="77777777" w:rsidR="00115CBB" w:rsidRPr="000F612F" w:rsidRDefault="00115CBB" w:rsidP="00986056">
            <w:pPr>
              <w:spacing w:after="0" w:line="240" w:lineRule="auto"/>
              <w:rPr>
                <w:rFonts w:ascii="Times New Roman" w:hAnsi="Times New Roman" w:cs="Times New Roman"/>
                <w:b/>
                <w:sz w:val="24"/>
                <w:szCs w:val="24"/>
              </w:rPr>
            </w:pPr>
          </w:p>
        </w:tc>
      </w:tr>
      <w:tr w:rsidR="000F612F" w:rsidRPr="000F612F" w14:paraId="1C5D1603" w14:textId="77777777" w:rsidTr="005E4C0B">
        <w:trPr>
          <w:gridAfter w:val="1"/>
          <w:wAfter w:w="14" w:type="dxa"/>
          <w:trHeight w:val="860"/>
        </w:trPr>
        <w:tc>
          <w:tcPr>
            <w:tcW w:w="2694" w:type="dxa"/>
            <w:tcBorders>
              <w:top w:val="single" w:sz="4" w:space="0" w:color="auto"/>
              <w:left w:val="single" w:sz="4" w:space="0" w:color="auto"/>
              <w:bottom w:val="single" w:sz="4" w:space="0" w:color="auto"/>
              <w:right w:val="single" w:sz="4" w:space="0" w:color="auto"/>
            </w:tcBorders>
            <w:hideMark/>
          </w:tcPr>
          <w:p w14:paraId="396680CA" w14:textId="77777777" w:rsidR="00115CBB" w:rsidRPr="000F612F" w:rsidRDefault="00115CBB" w:rsidP="00986056">
            <w:pPr>
              <w:spacing w:after="0" w:line="240" w:lineRule="auto"/>
              <w:jc w:val="both"/>
              <w:rPr>
                <w:rFonts w:ascii="Times New Roman" w:hAnsi="Times New Roman" w:cs="Times New Roman"/>
                <w:b/>
                <w:sz w:val="24"/>
                <w:szCs w:val="24"/>
              </w:rPr>
            </w:pPr>
            <w:r w:rsidRPr="000F612F">
              <w:rPr>
                <w:rFonts w:ascii="Times New Roman" w:hAnsi="Times New Roman" w:cs="Times New Roman"/>
                <w:sz w:val="24"/>
                <w:szCs w:val="24"/>
              </w:rPr>
              <w:t>Найменування замовника освітніх послуг у сфері професійного навчання за програмою</w:t>
            </w:r>
          </w:p>
        </w:tc>
        <w:tc>
          <w:tcPr>
            <w:tcW w:w="7081" w:type="dxa"/>
            <w:tcBorders>
              <w:top w:val="single" w:sz="4" w:space="0" w:color="auto"/>
              <w:left w:val="single" w:sz="4" w:space="0" w:color="auto"/>
              <w:bottom w:val="single" w:sz="4" w:space="0" w:color="auto"/>
              <w:right w:val="single" w:sz="4" w:space="0" w:color="auto"/>
            </w:tcBorders>
          </w:tcPr>
          <w:p w14:paraId="2C67921C" w14:textId="77777777" w:rsidR="00115CBB" w:rsidRPr="000F612F" w:rsidRDefault="00115CBB" w:rsidP="00986056">
            <w:pPr>
              <w:spacing w:after="0" w:line="240" w:lineRule="auto"/>
              <w:rPr>
                <w:rFonts w:ascii="Times New Roman" w:hAnsi="Times New Roman" w:cs="Times New Roman"/>
                <w:b/>
                <w:sz w:val="24"/>
                <w:szCs w:val="24"/>
              </w:rPr>
            </w:pPr>
          </w:p>
        </w:tc>
      </w:tr>
      <w:tr w:rsidR="000F612F" w:rsidRPr="000F612F" w14:paraId="65AA01A8"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3A2242C3"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Найменування партнера (партнерів) програми</w:t>
            </w:r>
          </w:p>
        </w:tc>
        <w:tc>
          <w:tcPr>
            <w:tcW w:w="7081" w:type="dxa"/>
            <w:tcBorders>
              <w:top w:val="single" w:sz="4" w:space="0" w:color="auto"/>
              <w:left w:val="single" w:sz="4" w:space="0" w:color="auto"/>
              <w:bottom w:val="single" w:sz="4" w:space="0" w:color="auto"/>
              <w:right w:val="single" w:sz="4" w:space="0" w:color="auto"/>
            </w:tcBorders>
          </w:tcPr>
          <w:p w14:paraId="4F680C3B" w14:textId="77777777" w:rsidR="00115CBB" w:rsidRPr="000F612F" w:rsidRDefault="00115CBB" w:rsidP="00986056">
            <w:pPr>
              <w:spacing w:after="0" w:line="240" w:lineRule="auto"/>
              <w:rPr>
                <w:rFonts w:ascii="Times New Roman" w:hAnsi="Times New Roman" w:cs="Times New Roman"/>
                <w:b/>
                <w:sz w:val="24"/>
                <w:szCs w:val="24"/>
              </w:rPr>
            </w:pPr>
          </w:p>
        </w:tc>
      </w:tr>
      <w:tr w:rsidR="000F612F" w:rsidRPr="000F612F" w14:paraId="665B9E89"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460E7C26"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Обсяг програми</w:t>
            </w:r>
          </w:p>
        </w:tc>
        <w:tc>
          <w:tcPr>
            <w:tcW w:w="7081" w:type="dxa"/>
            <w:tcBorders>
              <w:top w:val="single" w:sz="4" w:space="0" w:color="auto"/>
              <w:left w:val="single" w:sz="4" w:space="0" w:color="auto"/>
              <w:bottom w:val="single" w:sz="4" w:space="0" w:color="auto"/>
              <w:right w:val="single" w:sz="4" w:space="0" w:color="auto"/>
            </w:tcBorders>
            <w:hideMark/>
          </w:tcPr>
          <w:p w14:paraId="34BD89C8"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1 кредит ЄКТС</w:t>
            </w:r>
          </w:p>
        </w:tc>
      </w:tr>
      <w:tr w:rsidR="000F612F" w:rsidRPr="000F612F" w14:paraId="30470ADC"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63DDE8A6"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Тривалість програми та організація навчання</w:t>
            </w:r>
          </w:p>
        </w:tc>
        <w:tc>
          <w:tcPr>
            <w:tcW w:w="7081" w:type="dxa"/>
            <w:tcBorders>
              <w:top w:val="single" w:sz="4" w:space="0" w:color="auto"/>
              <w:left w:val="single" w:sz="4" w:space="0" w:color="auto"/>
              <w:bottom w:val="single" w:sz="4" w:space="0" w:color="auto"/>
              <w:right w:val="single" w:sz="4" w:space="0" w:color="auto"/>
            </w:tcBorders>
            <w:hideMark/>
          </w:tcPr>
          <w:p w14:paraId="6711660D" w14:textId="77777777" w:rsidR="00F61414" w:rsidRPr="000F612F" w:rsidRDefault="00F61414" w:rsidP="00986056">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 очне навчання – 5 днів;</w:t>
            </w:r>
          </w:p>
          <w:p w14:paraId="117E2B12" w14:textId="2184E4D4" w:rsidR="00115CBB" w:rsidRPr="000F612F" w:rsidRDefault="00F61414"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 дистанційне навчання – 5 днів.</w:t>
            </w:r>
          </w:p>
        </w:tc>
      </w:tr>
      <w:tr w:rsidR="000F612F" w:rsidRPr="000F612F" w14:paraId="1707E47F"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3078720A"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Мова(и) викладання</w:t>
            </w:r>
          </w:p>
        </w:tc>
        <w:tc>
          <w:tcPr>
            <w:tcW w:w="7081" w:type="dxa"/>
            <w:tcBorders>
              <w:top w:val="single" w:sz="4" w:space="0" w:color="auto"/>
              <w:left w:val="single" w:sz="4" w:space="0" w:color="auto"/>
              <w:bottom w:val="single" w:sz="4" w:space="0" w:color="auto"/>
              <w:right w:val="single" w:sz="4" w:space="0" w:color="auto"/>
            </w:tcBorders>
            <w:hideMark/>
          </w:tcPr>
          <w:p w14:paraId="17BBB47D"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українська</w:t>
            </w:r>
          </w:p>
        </w:tc>
      </w:tr>
      <w:tr w:rsidR="000F612F" w:rsidRPr="000F612F" w14:paraId="623C51AF"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24D5A1BF"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Напрям(и) підвищення кваліфікації, який (які) охоплює програма</w:t>
            </w:r>
          </w:p>
        </w:tc>
        <w:tc>
          <w:tcPr>
            <w:tcW w:w="7081" w:type="dxa"/>
            <w:tcBorders>
              <w:top w:val="single" w:sz="4" w:space="0" w:color="auto"/>
              <w:left w:val="single" w:sz="4" w:space="0" w:color="auto"/>
              <w:bottom w:val="single" w:sz="4" w:space="0" w:color="auto"/>
              <w:right w:val="single" w:sz="4" w:space="0" w:color="auto"/>
            </w:tcBorders>
          </w:tcPr>
          <w:p w14:paraId="56108EDC" w14:textId="4033A9C2" w:rsidR="00F26029" w:rsidRPr="000F612F" w:rsidRDefault="00160EB6" w:rsidP="00986056">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з</w:t>
            </w:r>
            <w:r w:rsidR="00F26029" w:rsidRPr="000F612F">
              <w:rPr>
                <w:rFonts w:ascii="Times New Roman" w:hAnsi="Times New Roman" w:cs="Times New Roman"/>
                <w:sz w:val="24"/>
                <w:szCs w:val="24"/>
              </w:rPr>
              <w:t xml:space="preserve">апровадження </w:t>
            </w:r>
            <w:r w:rsidR="00B05EBA" w:rsidRPr="000F612F">
              <w:rPr>
                <w:rFonts w:ascii="Times New Roman" w:hAnsi="Times New Roman" w:cs="Times New Roman"/>
                <w:sz w:val="24"/>
                <w:szCs w:val="24"/>
              </w:rPr>
              <w:t>є</w:t>
            </w:r>
            <w:r w:rsidR="00F26029" w:rsidRPr="000F612F">
              <w:rPr>
                <w:rFonts w:ascii="Times New Roman" w:hAnsi="Times New Roman" w:cs="Times New Roman"/>
                <w:sz w:val="24"/>
                <w:szCs w:val="24"/>
              </w:rPr>
              <w:t>вропейських стандартів для забезпечення захисту персональних даних;</w:t>
            </w:r>
          </w:p>
          <w:p w14:paraId="46F2B006" w14:textId="5D59B8BA" w:rsidR="00EB2778" w:rsidRPr="000F612F" w:rsidRDefault="00EB2778" w:rsidP="00986056">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доступ до публічної інформації;</w:t>
            </w:r>
          </w:p>
          <w:p w14:paraId="32AAEC69" w14:textId="490EB77C" w:rsidR="00115CBB" w:rsidRPr="000F612F" w:rsidRDefault="00EB2778" w:rsidP="00986056">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публікація відкритих даних</w:t>
            </w:r>
          </w:p>
        </w:tc>
      </w:tr>
      <w:tr w:rsidR="000F612F" w:rsidRPr="000F612F" w14:paraId="36EA74B6"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3F1682BD" w14:textId="77777777" w:rsidR="00115CBB" w:rsidRPr="000F612F" w:rsidRDefault="00115CBB" w:rsidP="00986056">
            <w:pPr>
              <w:spacing w:after="0" w:line="240" w:lineRule="auto"/>
              <w:jc w:val="both"/>
              <w:rPr>
                <w:rFonts w:ascii="Times New Roman" w:hAnsi="Times New Roman" w:cs="Times New Roman"/>
                <w:b/>
                <w:sz w:val="24"/>
                <w:szCs w:val="24"/>
              </w:rPr>
            </w:pPr>
            <w:r w:rsidRPr="000F612F">
              <w:rPr>
                <w:rFonts w:ascii="Times New Roman" w:hAnsi="Times New Roman" w:cs="Times New Roman"/>
                <w:sz w:val="24"/>
                <w:szCs w:val="24"/>
              </w:rPr>
              <w:t>Перелік професійних компетентностей, на підвищення рівня яких спрямовано програму</w:t>
            </w:r>
          </w:p>
        </w:tc>
        <w:tc>
          <w:tcPr>
            <w:tcW w:w="7081" w:type="dxa"/>
            <w:tcBorders>
              <w:top w:val="single" w:sz="4" w:space="0" w:color="auto"/>
              <w:left w:val="single" w:sz="4" w:space="0" w:color="auto"/>
              <w:bottom w:val="single" w:sz="4" w:space="0" w:color="auto"/>
              <w:right w:val="single" w:sz="4" w:space="0" w:color="auto"/>
            </w:tcBorders>
          </w:tcPr>
          <w:p w14:paraId="094BBB2D" w14:textId="1AE759EF" w:rsidR="000E5C64" w:rsidRPr="000F612F" w:rsidRDefault="00160EB6"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о</w:t>
            </w:r>
            <w:r w:rsidR="00F26029" w:rsidRPr="000F612F">
              <w:rPr>
                <w:rFonts w:ascii="Times New Roman" w:hAnsi="Times New Roman" w:cs="Times New Roman"/>
                <w:sz w:val="24"/>
                <w:szCs w:val="24"/>
              </w:rPr>
              <w:t>знайомлення з нормативно-правовою базою у сфері захисту персональних даних</w:t>
            </w:r>
            <w:r w:rsidRPr="000F612F">
              <w:rPr>
                <w:rFonts w:ascii="Times New Roman" w:hAnsi="Times New Roman" w:cs="Times New Roman"/>
                <w:sz w:val="24"/>
                <w:szCs w:val="24"/>
              </w:rPr>
              <w:t xml:space="preserve"> та сфері доступу </w:t>
            </w:r>
            <w:r w:rsidR="000E5C64" w:rsidRPr="000F612F">
              <w:rPr>
                <w:rFonts w:ascii="Times New Roman" w:hAnsi="Times New Roman" w:cs="Times New Roman"/>
                <w:sz w:val="24"/>
                <w:szCs w:val="24"/>
              </w:rPr>
              <w:t>до публічної інформації та відкритих даних;</w:t>
            </w:r>
          </w:p>
          <w:p w14:paraId="0CE962F3" w14:textId="321788D7" w:rsidR="000E5C64" w:rsidRPr="000F612F" w:rsidRDefault="000A73B1"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фахові знання в галузі захисту персональної інформації</w:t>
            </w:r>
            <w:r w:rsidR="000E5C64" w:rsidRPr="000F612F">
              <w:rPr>
                <w:rFonts w:ascii="Times New Roman" w:hAnsi="Times New Roman" w:cs="Times New Roman"/>
                <w:sz w:val="24"/>
                <w:szCs w:val="24"/>
              </w:rPr>
              <w:t xml:space="preserve">, доступу до публічної інформації </w:t>
            </w:r>
            <w:r w:rsidR="00160EB6" w:rsidRPr="000F612F">
              <w:rPr>
                <w:rFonts w:ascii="Times New Roman" w:hAnsi="Times New Roman" w:cs="Times New Roman"/>
                <w:sz w:val="24"/>
                <w:szCs w:val="24"/>
              </w:rPr>
              <w:t>у формі</w:t>
            </w:r>
            <w:r w:rsidR="000E5C64" w:rsidRPr="000F612F">
              <w:rPr>
                <w:rFonts w:ascii="Times New Roman" w:hAnsi="Times New Roman" w:cs="Times New Roman"/>
                <w:sz w:val="24"/>
                <w:szCs w:val="24"/>
              </w:rPr>
              <w:t xml:space="preserve"> відкритих даних;</w:t>
            </w:r>
          </w:p>
          <w:p w14:paraId="5DA2502B" w14:textId="53E18E26" w:rsidR="00EB2778" w:rsidRPr="000F612F" w:rsidRDefault="000E5C64"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виконання на високому рівні поставлених завдань</w:t>
            </w:r>
            <w:r w:rsidR="00160EB6" w:rsidRPr="000F612F">
              <w:rPr>
                <w:rFonts w:ascii="Times New Roman" w:hAnsi="Times New Roman" w:cs="Times New Roman"/>
                <w:sz w:val="24"/>
                <w:szCs w:val="24"/>
              </w:rPr>
              <w:t xml:space="preserve"> щодо </w:t>
            </w:r>
            <w:r w:rsidR="00E91F19" w:rsidRPr="000F612F">
              <w:rPr>
                <w:rFonts w:ascii="Times New Roman" w:hAnsi="Times New Roman" w:cs="Times New Roman"/>
                <w:sz w:val="24"/>
                <w:szCs w:val="24"/>
              </w:rPr>
              <w:t>робот</w:t>
            </w:r>
            <w:r w:rsidR="00160EB6" w:rsidRPr="000F612F">
              <w:rPr>
                <w:rFonts w:ascii="Times New Roman" w:hAnsi="Times New Roman" w:cs="Times New Roman"/>
                <w:sz w:val="24"/>
                <w:szCs w:val="24"/>
              </w:rPr>
              <w:t>и</w:t>
            </w:r>
            <w:r w:rsidR="00E91F19" w:rsidRPr="000F612F">
              <w:rPr>
                <w:rFonts w:ascii="Times New Roman" w:hAnsi="Times New Roman" w:cs="Times New Roman"/>
                <w:sz w:val="24"/>
                <w:szCs w:val="24"/>
              </w:rPr>
              <w:t xml:space="preserve"> з інформацією</w:t>
            </w:r>
          </w:p>
        </w:tc>
      </w:tr>
      <w:tr w:rsidR="000F612F" w:rsidRPr="000F612F" w14:paraId="3E4F5CB8"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5B8C43F4"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rPr>
              <w:t>Укладач (і)</w:t>
            </w:r>
          </w:p>
        </w:tc>
        <w:tc>
          <w:tcPr>
            <w:tcW w:w="7081" w:type="dxa"/>
            <w:tcBorders>
              <w:top w:val="single" w:sz="4" w:space="0" w:color="auto"/>
              <w:left w:val="single" w:sz="4" w:space="0" w:color="auto"/>
              <w:bottom w:val="single" w:sz="4" w:space="0" w:color="auto"/>
              <w:right w:val="single" w:sz="4" w:space="0" w:color="auto"/>
            </w:tcBorders>
          </w:tcPr>
          <w:p w14:paraId="695A8B42" w14:textId="77777777" w:rsidR="00325817" w:rsidRPr="000F612F" w:rsidRDefault="00325817" w:rsidP="00325817">
            <w:pPr>
              <w:widowControl w:val="0"/>
              <w:spacing w:after="0" w:line="240" w:lineRule="auto"/>
              <w:jc w:val="both"/>
              <w:rPr>
                <w:rFonts w:ascii="Times New Roman" w:hAnsi="Times New Roman" w:cs="Times New Roman"/>
                <w:sz w:val="24"/>
                <w:szCs w:val="24"/>
              </w:rPr>
            </w:pPr>
            <w:bookmarkStart w:id="4" w:name="_Hlk220598075"/>
            <w:r w:rsidRPr="000F612F">
              <w:rPr>
                <w:rFonts w:ascii="Times New Roman" w:hAnsi="Times New Roman" w:cs="Times New Roman"/>
                <w:b/>
                <w:sz w:val="24"/>
                <w:szCs w:val="24"/>
              </w:rPr>
              <w:t>Золотарьов Володимир,</w:t>
            </w:r>
            <w:r w:rsidRPr="000F612F">
              <w:rPr>
                <w:rFonts w:ascii="Times New Roman" w:hAnsi="Times New Roman" w:cs="Times New Roman"/>
                <w:sz w:val="24"/>
                <w:szCs w:val="24"/>
              </w:rPr>
              <w:t xml:space="preserve"> заступник директора ННІ «Інститут державного управління» Харківського національного університету імені В.Н. Каразіна, кандидат економічних наук, професор, zolotarev1955@karazin.ua;</w:t>
            </w:r>
          </w:p>
          <w:bookmarkEnd w:id="4"/>
          <w:p w14:paraId="3FC2729A" w14:textId="11891CEA" w:rsidR="00325817" w:rsidRPr="000F612F" w:rsidRDefault="00325817" w:rsidP="00325817">
            <w:pPr>
              <w:widowControl w:val="0"/>
              <w:spacing w:after="0" w:line="240" w:lineRule="auto"/>
              <w:jc w:val="both"/>
              <w:rPr>
                <w:rFonts w:ascii="Times New Roman" w:hAnsi="Times New Roman" w:cs="Times New Roman"/>
                <w:sz w:val="24"/>
                <w:szCs w:val="24"/>
              </w:rPr>
            </w:pPr>
            <w:r w:rsidRPr="000F612F">
              <w:rPr>
                <w:rFonts w:ascii="Times New Roman" w:hAnsi="Times New Roman" w:cs="Times New Roman"/>
                <w:b/>
                <w:bCs/>
                <w:sz w:val="24"/>
                <w:szCs w:val="24"/>
              </w:rPr>
              <w:t>Серенок Артем</w:t>
            </w:r>
            <w:r w:rsidRPr="000F612F">
              <w:rPr>
                <w:rFonts w:ascii="Times New Roman" w:hAnsi="Times New Roman" w:cs="Times New Roman"/>
                <w:sz w:val="24"/>
                <w:szCs w:val="24"/>
              </w:rPr>
              <w:t>, доцент кафедри публічної політики ННІ «Інститут державного управління» Харківського національного університету імені В.Н. Каразіна, кандидат наук з державного управління, доцент, serenok1979@gmail.com;</w:t>
            </w:r>
          </w:p>
          <w:p w14:paraId="0E25269E" w14:textId="019D4448" w:rsidR="00443636" w:rsidRPr="000F612F" w:rsidRDefault="00160EB6" w:rsidP="00986056">
            <w:pPr>
              <w:spacing w:after="0" w:line="240" w:lineRule="auto"/>
              <w:jc w:val="both"/>
              <w:rPr>
                <w:rFonts w:ascii="Times New Roman" w:hAnsi="Times New Roman" w:cs="Times New Roman"/>
                <w:sz w:val="24"/>
                <w:szCs w:val="24"/>
              </w:rPr>
            </w:pPr>
            <w:bookmarkStart w:id="5" w:name="_Hlk230094907"/>
            <w:r w:rsidRPr="000F612F">
              <w:rPr>
                <w:rFonts w:ascii="Times New Roman" w:hAnsi="Times New Roman" w:cs="Times New Roman"/>
                <w:b/>
                <w:bCs/>
                <w:sz w:val="24"/>
                <w:szCs w:val="24"/>
              </w:rPr>
              <w:t>Луговенко</w:t>
            </w:r>
            <w:r w:rsidR="00443636" w:rsidRPr="000F612F">
              <w:rPr>
                <w:rFonts w:ascii="Times New Roman" w:hAnsi="Times New Roman" w:cs="Times New Roman"/>
                <w:b/>
                <w:bCs/>
                <w:sz w:val="24"/>
                <w:szCs w:val="24"/>
              </w:rPr>
              <w:t xml:space="preserve"> </w:t>
            </w:r>
            <w:bookmarkEnd w:id="5"/>
            <w:r w:rsidRPr="000F612F">
              <w:rPr>
                <w:rFonts w:ascii="Times New Roman" w:hAnsi="Times New Roman" w:cs="Times New Roman"/>
                <w:b/>
                <w:bCs/>
                <w:sz w:val="24"/>
                <w:szCs w:val="24"/>
              </w:rPr>
              <w:t>Наталія</w:t>
            </w:r>
            <w:r w:rsidR="00443636" w:rsidRPr="000F612F">
              <w:rPr>
                <w:rFonts w:ascii="Times New Roman" w:hAnsi="Times New Roman" w:cs="Times New Roman"/>
                <w:sz w:val="24"/>
                <w:szCs w:val="24"/>
              </w:rPr>
              <w:t xml:space="preserve">, доцент кафедри </w:t>
            </w:r>
            <w:r w:rsidRPr="000F612F">
              <w:rPr>
                <w:rFonts w:ascii="Times New Roman" w:hAnsi="Times New Roman" w:cs="Times New Roman"/>
                <w:sz w:val="24"/>
                <w:szCs w:val="24"/>
              </w:rPr>
              <w:t>економічної політики та менеджменту</w:t>
            </w:r>
            <w:r w:rsidR="003D083F" w:rsidRPr="000F612F">
              <w:rPr>
                <w:rFonts w:ascii="Times New Roman" w:hAnsi="Times New Roman" w:cs="Times New Roman"/>
                <w:sz w:val="24"/>
                <w:szCs w:val="24"/>
              </w:rPr>
              <w:t xml:space="preserve"> </w:t>
            </w:r>
            <w:r w:rsidR="00443636" w:rsidRPr="000F612F">
              <w:rPr>
                <w:rFonts w:ascii="Times New Roman" w:hAnsi="Times New Roman" w:cs="Times New Roman"/>
                <w:sz w:val="24"/>
                <w:szCs w:val="24"/>
              </w:rPr>
              <w:t>ННІ «Інститут державного управління» Харківського</w:t>
            </w:r>
            <w:r w:rsidR="003D083F" w:rsidRPr="000F612F">
              <w:rPr>
                <w:rFonts w:ascii="Times New Roman" w:hAnsi="Times New Roman" w:cs="Times New Roman"/>
                <w:sz w:val="24"/>
                <w:szCs w:val="24"/>
              </w:rPr>
              <w:t xml:space="preserve"> </w:t>
            </w:r>
            <w:r w:rsidR="00443636" w:rsidRPr="000F612F">
              <w:rPr>
                <w:rFonts w:ascii="Times New Roman" w:hAnsi="Times New Roman" w:cs="Times New Roman"/>
                <w:sz w:val="24"/>
                <w:szCs w:val="24"/>
              </w:rPr>
              <w:t>національного університету ім</w:t>
            </w:r>
            <w:r w:rsidR="005E4C0B" w:rsidRPr="000F612F">
              <w:rPr>
                <w:rFonts w:ascii="Times New Roman" w:hAnsi="Times New Roman" w:cs="Times New Roman"/>
                <w:sz w:val="24"/>
                <w:szCs w:val="24"/>
              </w:rPr>
              <w:t>ені</w:t>
            </w:r>
            <w:r w:rsidR="00443636" w:rsidRPr="000F612F">
              <w:rPr>
                <w:rFonts w:ascii="Times New Roman" w:hAnsi="Times New Roman" w:cs="Times New Roman"/>
                <w:sz w:val="24"/>
                <w:szCs w:val="24"/>
              </w:rPr>
              <w:t xml:space="preserve"> В.Н. Каразіна</w:t>
            </w:r>
            <w:r w:rsidRPr="000F612F">
              <w:rPr>
                <w:rFonts w:ascii="Times New Roman" w:hAnsi="Times New Roman" w:cs="Times New Roman"/>
                <w:sz w:val="24"/>
                <w:szCs w:val="24"/>
              </w:rPr>
              <w:t xml:space="preserve">, </w:t>
            </w:r>
            <w:r w:rsidR="005E4C0B" w:rsidRPr="000F612F">
              <w:rPr>
                <w:rFonts w:ascii="Times New Roman" w:hAnsi="Times New Roman" w:cs="Times New Roman"/>
                <w:sz w:val="24"/>
                <w:szCs w:val="24"/>
              </w:rPr>
              <w:t>кандидат наук з державного управління</w:t>
            </w:r>
            <w:r w:rsidR="00325817" w:rsidRPr="000F612F">
              <w:rPr>
                <w:rFonts w:ascii="Times New Roman" w:hAnsi="Times New Roman" w:cs="Times New Roman"/>
                <w:sz w:val="24"/>
                <w:szCs w:val="24"/>
              </w:rPr>
              <w:t xml:space="preserve">, доцент, </w:t>
            </w:r>
            <w:r w:rsidRPr="000F612F">
              <w:rPr>
                <w:rFonts w:ascii="Times New Roman" w:hAnsi="Times New Roman" w:cs="Times New Roman"/>
                <w:sz w:val="24"/>
                <w:szCs w:val="24"/>
              </w:rPr>
              <w:t>nata_vict@ukr.net</w:t>
            </w:r>
            <w:r w:rsidR="00325817" w:rsidRPr="000F612F">
              <w:rPr>
                <w:rFonts w:ascii="Times New Roman" w:hAnsi="Times New Roman" w:cs="Times New Roman"/>
                <w:sz w:val="24"/>
                <w:szCs w:val="24"/>
              </w:rPr>
              <w:t>;</w:t>
            </w:r>
          </w:p>
          <w:p w14:paraId="33F0F763" w14:textId="25F7365E" w:rsidR="004E16FC" w:rsidRPr="000F612F" w:rsidRDefault="00325817"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b/>
                <w:bCs/>
                <w:sz w:val="24"/>
                <w:szCs w:val="24"/>
              </w:rPr>
              <w:t>Конотопцев Олег</w:t>
            </w:r>
            <w:r w:rsidRPr="000F612F">
              <w:rPr>
                <w:rFonts w:ascii="Times New Roman" w:hAnsi="Times New Roman" w:cs="Times New Roman"/>
                <w:sz w:val="24"/>
                <w:szCs w:val="24"/>
              </w:rPr>
              <w:t xml:space="preserve">, доцент кафедри публічного управління та державної служби ННІ «Інститут державного управління» Харківського національного університету імені В.Н. Каразіна, </w:t>
            </w:r>
            <w:bookmarkStart w:id="6" w:name="_Hlk230095255"/>
            <w:r w:rsidRPr="000F612F">
              <w:rPr>
                <w:rFonts w:ascii="Times New Roman" w:hAnsi="Times New Roman" w:cs="Times New Roman"/>
                <w:sz w:val="24"/>
                <w:szCs w:val="24"/>
              </w:rPr>
              <w:lastRenderedPageBreak/>
              <w:t>кандидат наук з державного управління</w:t>
            </w:r>
            <w:bookmarkEnd w:id="6"/>
            <w:r w:rsidRPr="000F612F">
              <w:rPr>
                <w:rFonts w:ascii="Times New Roman" w:hAnsi="Times New Roman" w:cs="Times New Roman"/>
                <w:sz w:val="24"/>
                <w:szCs w:val="24"/>
              </w:rPr>
              <w:t>, доцент, o.s.konotoptsev@gmail.com</w:t>
            </w:r>
            <w:r w:rsidR="005E4C0B" w:rsidRPr="000F612F">
              <w:rPr>
                <w:rFonts w:ascii="Times New Roman" w:hAnsi="Times New Roman" w:cs="Times New Roman"/>
                <w:sz w:val="24"/>
                <w:szCs w:val="24"/>
              </w:rPr>
              <w:t xml:space="preserve"> </w:t>
            </w:r>
          </w:p>
        </w:tc>
      </w:tr>
      <w:tr w:rsidR="000F612F" w:rsidRPr="000F612F" w14:paraId="1E05BB2C" w14:textId="77777777" w:rsidTr="005A145E">
        <w:trPr>
          <w:gridAfter w:val="1"/>
          <w:wAfter w:w="14" w:type="dxa"/>
        </w:trPr>
        <w:tc>
          <w:tcPr>
            <w:tcW w:w="9775" w:type="dxa"/>
            <w:gridSpan w:val="2"/>
            <w:tcBorders>
              <w:top w:val="single" w:sz="4" w:space="0" w:color="auto"/>
              <w:left w:val="single" w:sz="4" w:space="0" w:color="auto"/>
              <w:bottom w:val="single" w:sz="4" w:space="0" w:color="auto"/>
              <w:right w:val="single" w:sz="4" w:space="0" w:color="auto"/>
            </w:tcBorders>
            <w:hideMark/>
          </w:tcPr>
          <w:p w14:paraId="05A4CAD3" w14:textId="77777777" w:rsidR="00115CBB" w:rsidRPr="000F612F" w:rsidRDefault="00115CBB" w:rsidP="00986056">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lastRenderedPageBreak/>
              <w:t>2. Загальна мета</w:t>
            </w:r>
          </w:p>
        </w:tc>
      </w:tr>
      <w:tr w:rsidR="000F612F" w:rsidRPr="000F612F" w14:paraId="25C53982" w14:textId="77777777" w:rsidTr="005A145E">
        <w:trPr>
          <w:gridAfter w:val="1"/>
          <w:wAfter w:w="14" w:type="dxa"/>
        </w:trPr>
        <w:tc>
          <w:tcPr>
            <w:tcW w:w="9775" w:type="dxa"/>
            <w:gridSpan w:val="2"/>
            <w:tcBorders>
              <w:top w:val="single" w:sz="4" w:space="0" w:color="auto"/>
              <w:left w:val="single" w:sz="4" w:space="0" w:color="auto"/>
              <w:bottom w:val="single" w:sz="4" w:space="0" w:color="auto"/>
              <w:right w:val="single" w:sz="4" w:space="0" w:color="auto"/>
            </w:tcBorders>
          </w:tcPr>
          <w:p w14:paraId="5CEA5B81" w14:textId="3F424737" w:rsidR="000C0EEF" w:rsidRPr="000F612F" w:rsidRDefault="00160EB6"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Підвищення рівня знань, умінь та навичок учасників професійного навчання у сфері доступу до публічної інформації для їхньої професійної діяльності. Розвиток професійних компетенцій державних службовців і посадових осіб місцевого самоврядування щодо забезпечення прав на доступ до публічної інформації, ефективної організації цього процесу тощо. Формування навичок роботи з Єдиним державним веб-порталом відкритих даних та міськими порталами відкритих даних, а також умінь законного обмеження доступу до інформації та захисту персональних даних.</w:t>
            </w:r>
          </w:p>
        </w:tc>
      </w:tr>
      <w:tr w:rsidR="000F612F" w:rsidRPr="000F612F" w14:paraId="0A24B954" w14:textId="77777777" w:rsidTr="005A145E">
        <w:trPr>
          <w:gridAfter w:val="1"/>
          <w:wAfter w:w="14" w:type="dxa"/>
        </w:trPr>
        <w:tc>
          <w:tcPr>
            <w:tcW w:w="9775" w:type="dxa"/>
            <w:gridSpan w:val="2"/>
            <w:tcBorders>
              <w:top w:val="single" w:sz="4" w:space="0" w:color="auto"/>
              <w:left w:val="single" w:sz="4" w:space="0" w:color="auto"/>
              <w:bottom w:val="single" w:sz="4" w:space="0" w:color="auto"/>
              <w:right w:val="single" w:sz="4" w:space="0" w:color="auto"/>
            </w:tcBorders>
            <w:hideMark/>
          </w:tcPr>
          <w:p w14:paraId="1A3BFB4F" w14:textId="3E30D8E0" w:rsidR="00115CBB" w:rsidRPr="000F612F" w:rsidRDefault="00115CBB" w:rsidP="00986056">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3. Очікувані результати навчання</w:t>
            </w:r>
          </w:p>
        </w:tc>
      </w:tr>
      <w:tr w:rsidR="000F612F" w:rsidRPr="000F612F" w14:paraId="7C3FA1E2" w14:textId="77777777" w:rsidTr="005A145E">
        <w:trPr>
          <w:gridAfter w:val="1"/>
          <w:wAfter w:w="14" w:type="dxa"/>
        </w:trPr>
        <w:tc>
          <w:tcPr>
            <w:tcW w:w="9775" w:type="dxa"/>
            <w:gridSpan w:val="2"/>
            <w:tcBorders>
              <w:top w:val="single" w:sz="4" w:space="0" w:color="auto"/>
              <w:left w:val="single" w:sz="4" w:space="0" w:color="auto"/>
              <w:bottom w:val="single" w:sz="4" w:space="0" w:color="auto"/>
              <w:right w:val="single" w:sz="4" w:space="0" w:color="auto"/>
            </w:tcBorders>
            <w:hideMark/>
          </w:tcPr>
          <w:p w14:paraId="4F7FFDFD" w14:textId="23E46FF3" w:rsidR="00115CBB" w:rsidRPr="000F612F" w:rsidRDefault="00115CBB" w:rsidP="00986056">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За результатами навчання слухачі повинні демонструвати:</w:t>
            </w:r>
          </w:p>
        </w:tc>
      </w:tr>
      <w:tr w:rsidR="000F612F" w:rsidRPr="000F612F" w14:paraId="6FD143DA"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3032462D" w14:textId="77777777" w:rsidR="00115CBB" w:rsidRPr="000F612F" w:rsidRDefault="00115CBB" w:rsidP="00986056">
            <w:pPr>
              <w:spacing w:after="0" w:line="240" w:lineRule="auto"/>
              <w:ind w:right="739"/>
              <w:rPr>
                <w:rFonts w:ascii="Times New Roman" w:hAnsi="Times New Roman" w:cs="Times New Roman"/>
                <w:b/>
                <w:sz w:val="24"/>
                <w:szCs w:val="24"/>
              </w:rPr>
            </w:pPr>
            <w:r w:rsidRPr="000F612F">
              <w:rPr>
                <w:rFonts w:ascii="Times New Roman" w:hAnsi="Times New Roman" w:cs="Times New Roman"/>
                <w:sz w:val="24"/>
                <w:szCs w:val="24"/>
              </w:rPr>
              <w:t xml:space="preserve">знання </w:t>
            </w:r>
          </w:p>
        </w:tc>
        <w:tc>
          <w:tcPr>
            <w:tcW w:w="7081" w:type="dxa"/>
            <w:tcBorders>
              <w:top w:val="single" w:sz="4" w:space="0" w:color="auto"/>
              <w:left w:val="single" w:sz="4" w:space="0" w:color="auto"/>
              <w:bottom w:val="single" w:sz="4" w:space="0" w:color="auto"/>
              <w:right w:val="single" w:sz="4" w:space="0" w:color="auto"/>
            </w:tcBorders>
          </w:tcPr>
          <w:p w14:paraId="7A02E17E" w14:textId="4320A49B" w:rsidR="00115CBB" w:rsidRPr="000F612F" w:rsidRDefault="00115CBB"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bCs/>
                <w:sz w:val="24"/>
                <w:szCs w:val="24"/>
              </w:rPr>
              <w:t xml:space="preserve">- </w:t>
            </w:r>
            <w:r w:rsidR="000A73B1" w:rsidRPr="000F612F">
              <w:rPr>
                <w:rFonts w:ascii="Times New Roman" w:hAnsi="Times New Roman" w:cs="Times New Roman"/>
                <w:sz w:val="24"/>
                <w:szCs w:val="24"/>
              </w:rPr>
              <w:t>нормативно-правова база України</w:t>
            </w:r>
            <w:r w:rsidR="00BB07CE" w:rsidRPr="000F612F">
              <w:rPr>
                <w:rFonts w:ascii="Times New Roman" w:hAnsi="Times New Roman" w:cs="Times New Roman"/>
                <w:sz w:val="24"/>
                <w:szCs w:val="24"/>
              </w:rPr>
              <w:t xml:space="preserve"> </w:t>
            </w:r>
            <w:r w:rsidR="000A73B1" w:rsidRPr="000F612F">
              <w:rPr>
                <w:rFonts w:ascii="Times New Roman" w:hAnsi="Times New Roman" w:cs="Times New Roman"/>
                <w:sz w:val="24"/>
                <w:szCs w:val="24"/>
              </w:rPr>
              <w:t>що</w:t>
            </w:r>
            <w:r w:rsidR="00BB07CE" w:rsidRPr="000F612F">
              <w:rPr>
                <w:rFonts w:ascii="Times New Roman" w:hAnsi="Times New Roman" w:cs="Times New Roman"/>
                <w:sz w:val="24"/>
                <w:szCs w:val="24"/>
              </w:rPr>
              <w:t xml:space="preserve">до захисту персональних даних, </w:t>
            </w:r>
            <w:r w:rsidR="000A73B1" w:rsidRPr="000F612F">
              <w:rPr>
                <w:rFonts w:ascii="Times New Roman" w:hAnsi="Times New Roman" w:cs="Times New Roman"/>
                <w:sz w:val="24"/>
                <w:szCs w:val="24"/>
              </w:rPr>
              <w:t>доступ</w:t>
            </w:r>
            <w:r w:rsidR="00BB07CE" w:rsidRPr="000F612F">
              <w:rPr>
                <w:rFonts w:ascii="Times New Roman" w:hAnsi="Times New Roman" w:cs="Times New Roman"/>
                <w:sz w:val="24"/>
                <w:szCs w:val="24"/>
              </w:rPr>
              <w:t>у</w:t>
            </w:r>
            <w:r w:rsidR="000A73B1" w:rsidRPr="000F612F">
              <w:rPr>
                <w:rFonts w:ascii="Times New Roman" w:hAnsi="Times New Roman" w:cs="Times New Roman"/>
                <w:sz w:val="24"/>
                <w:szCs w:val="24"/>
              </w:rPr>
              <w:t xml:space="preserve"> до публічної інформації, </w:t>
            </w:r>
            <w:r w:rsidR="00BB07CE" w:rsidRPr="000F612F">
              <w:rPr>
                <w:rFonts w:ascii="Times New Roman" w:hAnsi="Times New Roman" w:cs="Times New Roman"/>
                <w:sz w:val="24"/>
                <w:szCs w:val="24"/>
              </w:rPr>
              <w:t xml:space="preserve">в тому числі у формі </w:t>
            </w:r>
            <w:r w:rsidR="000A73B1" w:rsidRPr="000F612F">
              <w:rPr>
                <w:rFonts w:ascii="Times New Roman" w:hAnsi="Times New Roman" w:cs="Times New Roman"/>
                <w:sz w:val="24"/>
                <w:szCs w:val="24"/>
              </w:rPr>
              <w:t>відкрит</w:t>
            </w:r>
            <w:r w:rsidR="00BB07CE" w:rsidRPr="000F612F">
              <w:rPr>
                <w:rFonts w:ascii="Times New Roman" w:hAnsi="Times New Roman" w:cs="Times New Roman"/>
                <w:sz w:val="24"/>
                <w:szCs w:val="24"/>
              </w:rPr>
              <w:t>их</w:t>
            </w:r>
            <w:r w:rsidR="000A73B1" w:rsidRPr="000F612F">
              <w:rPr>
                <w:rFonts w:ascii="Times New Roman" w:hAnsi="Times New Roman" w:cs="Times New Roman"/>
                <w:sz w:val="24"/>
                <w:szCs w:val="24"/>
              </w:rPr>
              <w:t xml:space="preserve"> дан</w:t>
            </w:r>
            <w:r w:rsidR="00BB07CE" w:rsidRPr="000F612F">
              <w:rPr>
                <w:rFonts w:ascii="Times New Roman" w:hAnsi="Times New Roman" w:cs="Times New Roman"/>
                <w:sz w:val="24"/>
                <w:szCs w:val="24"/>
              </w:rPr>
              <w:t>их</w:t>
            </w:r>
            <w:r w:rsidR="00D6645B" w:rsidRPr="000F612F">
              <w:rPr>
                <w:rFonts w:ascii="Times New Roman" w:hAnsi="Times New Roman" w:cs="Times New Roman"/>
                <w:sz w:val="24"/>
                <w:szCs w:val="24"/>
              </w:rPr>
              <w:t>;</w:t>
            </w:r>
          </w:p>
          <w:p w14:paraId="70B6368A" w14:textId="7C1F885F" w:rsidR="000A73B1" w:rsidRPr="000F612F" w:rsidRDefault="00CA4089"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 </w:t>
            </w:r>
            <w:r w:rsidR="000A73B1" w:rsidRPr="000F612F">
              <w:rPr>
                <w:rFonts w:ascii="Times New Roman" w:hAnsi="Times New Roman" w:cs="Times New Roman"/>
                <w:sz w:val="24"/>
                <w:szCs w:val="24"/>
              </w:rPr>
              <w:t>організаційні основи забезпечення збереження та захисту персональних даних, публікаці</w:t>
            </w:r>
            <w:r w:rsidR="00BB07CE" w:rsidRPr="000F612F">
              <w:rPr>
                <w:rFonts w:ascii="Times New Roman" w:hAnsi="Times New Roman" w:cs="Times New Roman"/>
                <w:sz w:val="24"/>
                <w:szCs w:val="24"/>
              </w:rPr>
              <w:t>ї</w:t>
            </w:r>
            <w:r w:rsidR="000A73B1" w:rsidRPr="000F612F">
              <w:rPr>
                <w:rFonts w:ascii="Times New Roman" w:hAnsi="Times New Roman" w:cs="Times New Roman"/>
                <w:sz w:val="24"/>
                <w:szCs w:val="24"/>
              </w:rPr>
              <w:t xml:space="preserve"> </w:t>
            </w:r>
            <w:r w:rsidR="00EC7C42" w:rsidRPr="000F612F">
              <w:rPr>
                <w:rFonts w:ascii="Times New Roman" w:hAnsi="Times New Roman" w:cs="Times New Roman"/>
                <w:sz w:val="24"/>
                <w:szCs w:val="24"/>
              </w:rPr>
              <w:t>публічної інформації</w:t>
            </w:r>
            <w:r w:rsidR="000A73B1" w:rsidRPr="000F612F">
              <w:rPr>
                <w:rFonts w:ascii="Times New Roman" w:hAnsi="Times New Roman" w:cs="Times New Roman"/>
                <w:sz w:val="24"/>
                <w:szCs w:val="24"/>
              </w:rPr>
              <w:t xml:space="preserve"> у формі </w:t>
            </w:r>
            <w:r w:rsidR="00EC7C42" w:rsidRPr="000F612F">
              <w:rPr>
                <w:rFonts w:ascii="Times New Roman" w:hAnsi="Times New Roman" w:cs="Times New Roman"/>
                <w:sz w:val="24"/>
                <w:szCs w:val="24"/>
              </w:rPr>
              <w:t>відкритих даних</w:t>
            </w:r>
            <w:r w:rsidR="000A73B1" w:rsidRPr="000F612F">
              <w:rPr>
                <w:rFonts w:ascii="Times New Roman" w:hAnsi="Times New Roman" w:cs="Times New Roman"/>
                <w:sz w:val="24"/>
                <w:szCs w:val="24"/>
              </w:rPr>
              <w:t xml:space="preserve">; </w:t>
            </w:r>
          </w:p>
          <w:p w14:paraId="44BA45EA" w14:textId="502AD32E" w:rsidR="00130DFD" w:rsidRPr="000F612F" w:rsidRDefault="000A73B1"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загроз</w:t>
            </w:r>
            <w:r w:rsidR="00BB07CE" w:rsidRPr="000F612F">
              <w:rPr>
                <w:rFonts w:ascii="Times New Roman" w:hAnsi="Times New Roman" w:cs="Times New Roman"/>
                <w:sz w:val="24"/>
                <w:szCs w:val="24"/>
              </w:rPr>
              <w:t>и</w:t>
            </w:r>
            <w:r w:rsidRPr="000F612F">
              <w:rPr>
                <w:rFonts w:ascii="Times New Roman" w:hAnsi="Times New Roman" w:cs="Times New Roman"/>
                <w:sz w:val="24"/>
                <w:szCs w:val="24"/>
              </w:rPr>
              <w:t xml:space="preserve"> та ризик</w:t>
            </w:r>
            <w:r w:rsidR="00BB07CE" w:rsidRPr="000F612F">
              <w:rPr>
                <w:rFonts w:ascii="Times New Roman" w:hAnsi="Times New Roman" w:cs="Times New Roman"/>
                <w:sz w:val="24"/>
                <w:szCs w:val="24"/>
              </w:rPr>
              <w:t>и</w:t>
            </w:r>
            <w:r w:rsidRPr="000F612F">
              <w:rPr>
                <w:rFonts w:ascii="Times New Roman" w:hAnsi="Times New Roman" w:cs="Times New Roman"/>
                <w:sz w:val="24"/>
                <w:szCs w:val="24"/>
              </w:rPr>
              <w:t xml:space="preserve">, які можуть виникати під час </w:t>
            </w:r>
            <w:r w:rsidR="00BB07CE" w:rsidRPr="000F612F">
              <w:rPr>
                <w:rFonts w:ascii="Times New Roman" w:hAnsi="Times New Roman" w:cs="Times New Roman"/>
                <w:sz w:val="24"/>
                <w:szCs w:val="24"/>
              </w:rPr>
              <w:t>роботи з інформацією та персональними даними в сучасному кіберпросторі</w:t>
            </w:r>
            <w:r w:rsidRPr="000F612F">
              <w:rPr>
                <w:rFonts w:ascii="Times New Roman" w:hAnsi="Times New Roman" w:cs="Times New Roman"/>
                <w:sz w:val="24"/>
                <w:szCs w:val="24"/>
              </w:rPr>
              <w:t>;</w:t>
            </w:r>
          </w:p>
          <w:p w14:paraId="79313528" w14:textId="7AB9B71E" w:rsidR="004E16FC" w:rsidRPr="000F612F" w:rsidRDefault="00130DFD"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 </w:t>
            </w:r>
            <w:r w:rsidR="00BB07CE" w:rsidRPr="000F612F">
              <w:rPr>
                <w:rFonts w:ascii="Times New Roman" w:hAnsi="Times New Roman" w:cs="Times New Roman"/>
                <w:sz w:val="24"/>
                <w:szCs w:val="24"/>
              </w:rPr>
              <w:t>методики проведення аудиту даних в органах влади</w:t>
            </w:r>
            <w:r w:rsidRPr="000F612F">
              <w:rPr>
                <w:rFonts w:ascii="Times New Roman" w:hAnsi="Times New Roman" w:cs="Times New Roman"/>
                <w:sz w:val="24"/>
                <w:szCs w:val="24"/>
              </w:rPr>
              <w:t>;</w:t>
            </w:r>
          </w:p>
        </w:tc>
      </w:tr>
      <w:tr w:rsidR="000F612F" w:rsidRPr="000F612F" w14:paraId="29535E5A"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4A24FA01" w14:textId="52FB7528" w:rsidR="00115CBB" w:rsidRPr="000F612F" w:rsidRDefault="00F57583"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lang w:bidi="uk-UA"/>
              </w:rPr>
              <w:t>у</w:t>
            </w:r>
            <w:r w:rsidR="00115CBB" w:rsidRPr="000F612F">
              <w:rPr>
                <w:rFonts w:ascii="Times New Roman" w:hAnsi="Times New Roman" w:cs="Times New Roman"/>
                <w:sz w:val="24"/>
                <w:szCs w:val="24"/>
                <w:lang w:bidi="uk-UA"/>
              </w:rPr>
              <w:t>міння</w:t>
            </w:r>
          </w:p>
        </w:tc>
        <w:tc>
          <w:tcPr>
            <w:tcW w:w="7081" w:type="dxa"/>
            <w:tcBorders>
              <w:top w:val="single" w:sz="4" w:space="0" w:color="auto"/>
              <w:left w:val="single" w:sz="4" w:space="0" w:color="auto"/>
              <w:bottom w:val="single" w:sz="4" w:space="0" w:color="auto"/>
              <w:right w:val="single" w:sz="4" w:space="0" w:color="auto"/>
            </w:tcBorders>
          </w:tcPr>
          <w:p w14:paraId="6DECD814" w14:textId="6F14BA38" w:rsidR="00F57583" w:rsidRPr="000F612F" w:rsidRDefault="00EC7C42"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w:t>
            </w:r>
            <w:r w:rsidR="009C56D1" w:rsidRPr="000F612F">
              <w:rPr>
                <w:rFonts w:ascii="Times New Roman" w:hAnsi="Times New Roman" w:cs="Times New Roman"/>
                <w:sz w:val="24"/>
                <w:szCs w:val="24"/>
              </w:rPr>
              <w:t xml:space="preserve"> </w:t>
            </w:r>
            <w:r w:rsidR="00FF7E22" w:rsidRPr="000F612F">
              <w:rPr>
                <w:rFonts w:ascii="Times New Roman" w:hAnsi="Times New Roman" w:cs="Times New Roman"/>
                <w:sz w:val="24"/>
                <w:szCs w:val="24"/>
              </w:rPr>
              <w:t>застосовувати законодавчі акти України, що регулюють інформаційну безпеку, доступ до публічної інформації та захист персональних даних, у процесі виконання своїх посадових обов'язків</w:t>
            </w:r>
            <w:r w:rsidR="00F57583" w:rsidRPr="000F612F">
              <w:rPr>
                <w:rFonts w:ascii="Times New Roman" w:hAnsi="Times New Roman" w:cs="Times New Roman"/>
                <w:sz w:val="24"/>
                <w:szCs w:val="24"/>
              </w:rPr>
              <w:t>;</w:t>
            </w:r>
          </w:p>
          <w:p w14:paraId="07CA9025" w14:textId="47E1ACFB" w:rsidR="00130DFD" w:rsidRPr="000F612F" w:rsidRDefault="00EC7C42"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w:t>
            </w:r>
            <w:r w:rsidR="00F57583" w:rsidRPr="000F612F">
              <w:rPr>
                <w:rFonts w:ascii="Times New Roman" w:hAnsi="Times New Roman" w:cs="Times New Roman"/>
                <w:sz w:val="24"/>
                <w:szCs w:val="24"/>
              </w:rPr>
              <w:t xml:space="preserve"> </w:t>
            </w:r>
            <w:r w:rsidR="000A73B1" w:rsidRPr="000F612F">
              <w:rPr>
                <w:rFonts w:ascii="Times New Roman" w:hAnsi="Times New Roman" w:cs="Times New Roman"/>
                <w:sz w:val="24"/>
                <w:szCs w:val="24"/>
              </w:rPr>
              <w:t>вживати необхідн</w:t>
            </w:r>
            <w:r w:rsidR="000E21C8" w:rsidRPr="000F612F">
              <w:rPr>
                <w:rFonts w:ascii="Times New Roman" w:hAnsi="Times New Roman" w:cs="Times New Roman"/>
                <w:sz w:val="24"/>
                <w:szCs w:val="24"/>
              </w:rPr>
              <w:t>і</w:t>
            </w:r>
            <w:r w:rsidR="000A73B1" w:rsidRPr="000F612F">
              <w:rPr>
                <w:rFonts w:ascii="Times New Roman" w:hAnsi="Times New Roman" w:cs="Times New Roman"/>
                <w:sz w:val="24"/>
                <w:szCs w:val="24"/>
              </w:rPr>
              <w:t xml:space="preserve"> заход</w:t>
            </w:r>
            <w:r w:rsidR="000E21C8" w:rsidRPr="000F612F">
              <w:rPr>
                <w:rFonts w:ascii="Times New Roman" w:hAnsi="Times New Roman" w:cs="Times New Roman"/>
                <w:sz w:val="24"/>
                <w:szCs w:val="24"/>
              </w:rPr>
              <w:t>и</w:t>
            </w:r>
            <w:r w:rsidR="000A73B1" w:rsidRPr="000F612F">
              <w:rPr>
                <w:rFonts w:ascii="Times New Roman" w:hAnsi="Times New Roman" w:cs="Times New Roman"/>
                <w:sz w:val="24"/>
                <w:szCs w:val="24"/>
              </w:rPr>
              <w:t xml:space="preserve"> відповідно до своїх посадових обов’язків з метою забезпечення захисту персональних даних</w:t>
            </w:r>
            <w:r w:rsidR="000E21C8" w:rsidRPr="000F612F">
              <w:rPr>
                <w:rFonts w:ascii="Times New Roman" w:hAnsi="Times New Roman" w:cs="Times New Roman"/>
                <w:sz w:val="24"/>
                <w:szCs w:val="24"/>
              </w:rPr>
              <w:t>, доступу до публічної інформації, в тому числі у формі відкритих даних</w:t>
            </w:r>
            <w:r w:rsidR="000A73B1" w:rsidRPr="000F612F">
              <w:rPr>
                <w:rFonts w:ascii="Times New Roman" w:hAnsi="Times New Roman" w:cs="Times New Roman"/>
                <w:sz w:val="24"/>
                <w:szCs w:val="24"/>
              </w:rPr>
              <w:t>;</w:t>
            </w:r>
          </w:p>
          <w:p w14:paraId="1B0B7A1E" w14:textId="41B2F681" w:rsidR="000E21C8" w:rsidRPr="000F612F" w:rsidRDefault="00130DFD"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 </w:t>
            </w:r>
            <w:r w:rsidR="000E21C8" w:rsidRPr="000F612F">
              <w:rPr>
                <w:rFonts w:ascii="Times New Roman" w:hAnsi="Times New Roman" w:cs="Times New Roman"/>
                <w:sz w:val="24"/>
                <w:szCs w:val="24"/>
              </w:rPr>
              <w:t>оцінювати потенційні загрози та ризики в кіберпросторі, які можуть впливати на роботу з інформацією та персональними даними</w:t>
            </w:r>
            <w:r w:rsidRPr="000F612F">
              <w:rPr>
                <w:rFonts w:ascii="Times New Roman" w:hAnsi="Times New Roman" w:cs="Times New Roman"/>
                <w:sz w:val="24"/>
                <w:szCs w:val="24"/>
              </w:rPr>
              <w:t>;</w:t>
            </w:r>
          </w:p>
          <w:p w14:paraId="60B560E7" w14:textId="25DB796B" w:rsidR="004E16FC" w:rsidRPr="000F612F" w:rsidRDefault="005E4C0B" w:rsidP="005E4C0B">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 </w:t>
            </w:r>
            <w:r w:rsidR="000E21C8" w:rsidRPr="000F612F">
              <w:rPr>
                <w:rFonts w:ascii="Times New Roman" w:hAnsi="Times New Roman" w:cs="Times New Roman"/>
                <w:sz w:val="24"/>
                <w:szCs w:val="24"/>
              </w:rPr>
              <w:t xml:space="preserve">застосовувати різні </w:t>
            </w:r>
            <w:r w:rsidR="00AD623F" w:rsidRPr="000F612F">
              <w:rPr>
                <w:rFonts w:ascii="Times New Roman" w:hAnsi="Times New Roman" w:cs="Times New Roman"/>
                <w:sz w:val="24"/>
                <w:szCs w:val="24"/>
              </w:rPr>
              <w:t>інструменти щодо</w:t>
            </w:r>
            <w:r w:rsidRPr="000F612F">
              <w:rPr>
                <w:rFonts w:ascii="Times New Roman" w:hAnsi="Times New Roman" w:cs="Times New Roman"/>
                <w:sz w:val="24"/>
                <w:szCs w:val="24"/>
              </w:rPr>
              <w:t xml:space="preserve"> </w:t>
            </w:r>
            <w:r w:rsidR="000E21C8" w:rsidRPr="000F612F">
              <w:rPr>
                <w:rFonts w:ascii="Times New Roman" w:hAnsi="Times New Roman" w:cs="Times New Roman"/>
                <w:sz w:val="24"/>
                <w:szCs w:val="24"/>
              </w:rPr>
              <w:t>проведення аудитів даних в органах влади</w:t>
            </w:r>
            <w:r w:rsidR="00130DFD" w:rsidRPr="000F612F">
              <w:rPr>
                <w:rFonts w:ascii="Times New Roman" w:hAnsi="Times New Roman" w:cs="Times New Roman"/>
                <w:sz w:val="24"/>
                <w:szCs w:val="24"/>
              </w:rPr>
              <w:t>.</w:t>
            </w:r>
          </w:p>
        </w:tc>
      </w:tr>
      <w:tr w:rsidR="000F612F" w:rsidRPr="000F612F" w14:paraId="6CE8BDEA"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7E5773C4" w14:textId="47BAFB64" w:rsidR="00115CBB" w:rsidRPr="000F612F" w:rsidRDefault="00571A88"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lang w:bidi="uk-UA"/>
              </w:rPr>
              <w:t>н</w:t>
            </w:r>
            <w:r w:rsidR="00115CBB" w:rsidRPr="000F612F">
              <w:rPr>
                <w:rFonts w:ascii="Times New Roman" w:hAnsi="Times New Roman" w:cs="Times New Roman"/>
                <w:sz w:val="24"/>
                <w:szCs w:val="24"/>
                <w:lang w:bidi="uk-UA"/>
              </w:rPr>
              <w:t>авички</w:t>
            </w:r>
          </w:p>
        </w:tc>
        <w:tc>
          <w:tcPr>
            <w:tcW w:w="7081" w:type="dxa"/>
            <w:tcBorders>
              <w:top w:val="single" w:sz="4" w:space="0" w:color="auto"/>
              <w:left w:val="single" w:sz="4" w:space="0" w:color="auto"/>
              <w:bottom w:val="single" w:sz="4" w:space="0" w:color="auto"/>
              <w:right w:val="single" w:sz="4" w:space="0" w:color="auto"/>
            </w:tcBorders>
          </w:tcPr>
          <w:p w14:paraId="2E86A37D" w14:textId="3FAB140F" w:rsidR="000727EC" w:rsidRPr="000F612F" w:rsidRDefault="00EC7C42" w:rsidP="00986056">
            <w:pPr>
              <w:spacing w:after="0" w:line="240" w:lineRule="auto"/>
              <w:jc w:val="both"/>
              <w:rPr>
                <w:rFonts w:ascii="Times New Roman" w:hAnsi="Times New Roman" w:cs="Times New Roman"/>
                <w:bCs/>
                <w:sz w:val="24"/>
                <w:szCs w:val="24"/>
              </w:rPr>
            </w:pPr>
            <w:r w:rsidRPr="000F612F">
              <w:rPr>
                <w:rFonts w:ascii="Times New Roman" w:hAnsi="Times New Roman" w:cs="Times New Roman"/>
                <w:sz w:val="24"/>
                <w:szCs w:val="24"/>
              </w:rPr>
              <w:t>-</w:t>
            </w:r>
            <w:r w:rsidR="00571A88" w:rsidRPr="000F612F">
              <w:rPr>
                <w:rFonts w:ascii="Times New Roman" w:hAnsi="Times New Roman" w:cs="Times New Roman"/>
                <w:sz w:val="24"/>
                <w:szCs w:val="24"/>
              </w:rPr>
              <w:t xml:space="preserve"> </w:t>
            </w:r>
            <w:r w:rsidR="000727EC" w:rsidRPr="000F612F">
              <w:rPr>
                <w:rFonts w:ascii="Times New Roman" w:hAnsi="Times New Roman" w:cs="Times New Roman"/>
                <w:bCs/>
                <w:sz w:val="24"/>
                <w:szCs w:val="24"/>
              </w:rPr>
              <w:t>розгляду, оцінки та підготовки відповідей на запити про доступ до публічної інформації</w:t>
            </w:r>
            <w:r w:rsidR="000E21C8" w:rsidRPr="000F612F">
              <w:rPr>
                <w:rFonts w:ascii="Times New Roman" w:hAnsi="Times New Roman" w:cs="Times New Roman"/>
                <w:bCs/>
                <w:sz w:val="24"/>
                <w:szCs w:val="24"/>
              </w:rPr>
              <w:t xml:space="preserve"> та захисту персональної інформації</w:t>
            </w:r>
            <w:r w:rsidR="000727EC" w:rsidRPr="000F612F">
              <w:rPr>
                <w:rFonts w:ascii="Times New Roman" w:hAnsi="Times New Roman" w:cs="Times New Roman"/>
                <w:bCs/>
                <w:sz w:val="24"/>
                <w:szCs w:val="24"/>
              </w:rPr>
              <w:t>;</w:t>
            </w:r>
          </w:p>
          <w:p w14:paraId="693F9346" w14:textId="074A61A0" w:rsidR="00E673B4" w:rsidRPr="000F612F" w:rsidRDefault="00E673B4" w:rsidP="00986056">
            <w:pPr>
              <w:spacing w:after="0" w:line="240" w:lineRule="auto"/>
              <w:jc w:val="both"/>
              <w:rPr>
                <w:rFonts w:ascii="Times New Roman" w:hAnsi="Times New Roman" w:cs="Times New Roman"/>
                <w:bCs/>
                <w:sz w:val="24"/>
                <w:szCs w:val="24"/>
              </w:rPr>
            </w:pPr>
            <w:r w:rsidRPr="000F612F">
              <w:rPr>
                <w:rFonts w:ascii="Times New Roman" w:hAnsi="Times New Roman" w:cs="Times New Roman"/>
                <w:bCs/>
                <w:sz w:val="24"/>
                <w:szCs w:val="24"/>
              </w:rPr>
              <w:t>- проведення «трискладового тесту» щодо обмеження доступу до публічної інформації, в тому числі у формі відкритих даних;</w:t>
            </w:r>
          </w:p>
          <w:p w14:paraId="331F892C" w14:textId="5B960540" w:rsidR="00E673B4" w:rsidRPr="000F612F" w:rsidRDefault="000727EC" w:rsidP="00986056">
            <w:pPr>
              <w:spacing w:after="0" w:line="240" w:lineRule="auto"/>
              <w:jc w:val="both"/>
              <w:rPr>
                <w:rFonts w:ascii="Times New Roman" w:hAnsi="Times New Roman" w:cs="Times New Roman"/>
                <w:bCs/>
                <w:sz w:val="24"/>
                <w:szCs w:val="24"/>
              </w:rPr>
            </w:pPr>
            <w:r w:rsidRPr="000F612F">
              <w:rPr>
                <w:rFonts w:ascii="Times New Roman" w:hAnsi="Times New Roman" w:cs="Times New Roman"/>
                <w:bCs/>
                <w:sz w:val="24"/>
                <w:szCs w:val="24"/>
              </w:rPr>
              <w:t>- роботи з Єдиним державним веб-порталом відкритих даних</w:t>
            </w:r>
            <w:r w:rsidR="00EC7C42" w:rsidRPr="000F612F">
              <w:rPr>
                <w:rFonts w:ascii="Times New Roman" w:hAnsi="Times New Roman" w:cs="Times New Roman"/>
                <w:bCs/>
                <w:sz w:val="24"/>
                <w:szCs w:val="24"/>
              </w:rPr>
              <w:t xml:space="preserve"> та міськими порталами відкритих даних</w:t>
            </w:r>
            <w:r w:rsidRPr="000F612F">
              <w:rPr>
                <w:rFonts w:ascii="Times New Roman" w:hAnsi="Times New Roman" w:cs="Times New Roman"/>
                <w:bCs/>
                <w:sz w:val="24"/>
                <w:szCs w:val="24"/>
              </w:rPr>
              <w:t>;</w:t>
            </w:r>
          </w:p>
          <w:p w14:paraId="402BD720" w14:textId="58AD3155" w:rsidR="00115CBB" w:rsidRPr="000F612F" w:rsidRDefault="00B65CC6" w:rsidP="00B65CC6">
            <w:pPr>
              <w:spacing w:after="0" w:line="240" w:lineRule="auto"/>
              <w:jc w:val="both"/>
              <w:rPr>
                <w:rFonts w:ascii="Times New Roman" w:hAnsi="Times New Roman" w:cs="Times New Roman"/>
                <w:b/>
                <w:sz w:val="24"/>
                <w:szCs w:val="24"/>
              </w:rPr>
            </w:pPr>
            <w:r w:rsidRPr="000F612F">
              <w:rPr>
                <w:rFonts w:ascii="Times New Roman" w:hAnsi="Times New Roman" w:cs="Times New Roman"/>
                <w:bCs/>
                <w:sz w:val="24"/>
                <w:szCs w:val="24"/>
              </w:rPr>
              <w:t xml:space="preserve">- </w:t>
            </w:r>
            <w:r w:rsidR="00E673B4" w:rsidRPr="000F612F">
              <w:rPr>
                <w:rFonts w:ascii="Times New Roman" w:hAnsi="Times New Roman" w:cs="Times New Roman"/>
                <w:bCs/>
                <w:sz w:val="24"/>
                <w:szCs w:val="24"/>
              </w:rPr>
              <w:t>проведення в рамках аудиту даних інтерв’ювання, анкетування та «кабінетних» досліджень</w:t>
            </w:r>
            <w:r w:rsidR="000727EC" w:rsidRPr="000F612F">
              <w:rPr>
                <w:rFonts w:ascii="Times New Roman" w:hAnsi="Times New Roman" w:cs="Times New Roman"/>
                <w:bCs/>
                <w:sz w:val="24"/>
                <w:szCs w:val="24"/>
              </w:rPr>
              <w:t>.</w:t>
            </w:r>
          </w:p>
        </w:tc>
      </w:tr>
      <w:tr w:rsidR="000F612F" w:rsidRPr="000F612F" w14:paraId="13084F09" w14:textId="77777777" w:rsidTr="005A145E">
        <w:trPr>
          <w:gridAfter w:val="1"/>
          <w:wAfter w:w="14" w:type="dxa"/>
        </w:trPr>
        <w:tc>
          <w:tcPr>
            <w:tcW w:w="9775" w:type="dxa"/>
            <w:gridSpan w:val="2"/>
            <w:tcBorders>
              <w:top w:val="single" w:sz="4" w:space="0" w:color="auto"/>
              <w:left w:val="single" w:sz="4" w:space="0" w:color="auto"/>
              <w:bottom w:val="single" w:sz="4" w:space="0" w:color="auto"/>
              <w:right w:val="single" w:sz="4" w:space="0" w:color="auto"/>
            </w:tcBorders>
            <w:hideMark/>
          </w:tcPr>
          <w:p w14:paraId="751A7506" w14:textId="69701B67" w:rsidR="00115CBB" w:rsidRPr="000F612F" w:rsidRDefault="00115CBB" w:rsidP="00B65CC6">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lang w:bidi="uk-UA"/>
              </w:rPr>
              <w:t>4. Викладання та навчання (методи навчання, форми проведення навчальних</w:t>
            </w:r>
            <w:r w:rsidR="00B65CC6" w:rsidRPr="000F612F">
              <w:rPr>
                <w:rFonts w:ascii="Times New Roman" w:hAnsi="Times New Roman" w:cs="Times New Roman"/>
                <w:b/>
                <w:bCs/>
                <w:sz w:val="24"/>
                <w:szCs w:val="24"/>
                <w:lang w:bidi="uk-UA"/>
              </w:rPr>
              <w:t xml:space="preserve"> </w:t>
            </w:r>
            <w:r w:rsidRPr="000F612F">
              <w:rPr>
                <w:rFonts w:ascii="Times New Roman" w:hAnsi="Times New Roman" w:cs="Times New Roman"/>
                <w:b/>
                <w:bCs/>
                <w:sz w:val="24"/>
                <w:szCs w:val="24"/>
                <w:lang w:bidi="uk-UA"/>
              </w:rPr>
              <w:t>занять)</w:t>
            </w:r>
          </w:p>
        </w:tc>
      </w:tr>
      <w:tr w:rsidR="000F612F" w:rsidRPr="000F612F" w14:paraId="7570592F" w14:textId="77777777" w:rsidTr="005A145E">
        <w:trPr>
          <w:gridAfter w:val="1"/>
          <w:wAfter w:w="14" w:type="dxa"/>
          <w:trHeight w:val="839"/>
        </w:trPr>
        <w:tc>
          <w:tcPr>
            <w:tcW w:w="9775" w:type="dxa"/>
            <w:gridSpan w:val="2"/>
            <w:tcBorders>
              <w:top w:val="single" w:sz="4" w:space="0" w:color="auto"/>
              <w:left w:val="single" w:sz="4" w:space="0" w:color="auto"/>
              <w:bottom w:val="single" w:sz="4" w:space="0" w:color="auto"/>
              <w:right w:val="single" w:sz="4" w:space="0" w:color="auto"/>
            </w:tcBorders>
          </w:tcPr>
          <w:p w14:paraId="5D364E5E" w14:textId="1BFA5DFB" w:rsidR="00A266C6" w:rsidRPr="000F612F" w:rsidRDefault="00115CBB"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Під час навчання за очною формою проводяться лекції</w:t>
            </w:r>
            <w:r w:rsidR="00FF7E22" w:rsidRPr="000F612F">
              <w:rPr>
                <w:rFonts w:ascii="Times New Roman" w:hAnsi="Times New Roman" w:cs="Times New Roman"/>
                <w:sz w:val="24"/>
                <w:szCs w:val="24"/>
              </w:rPr>
              <w:t>-дискусії</w:t>
            </w:r>
            <w:r w:rsidRPr="000F612F">
              <w:rPr>
                <w:rFonts w:ascii="Times New Roman" w:hAnsi="Times New Roman" w:cs="Times New Roman"/>
                <w:sz w:val="24"/>
                <w:szCs w:val="24"/>
              </w:rPr>
              <w:t xml:space="preserve">, </w:t>
            </w:r>
            <w:r w:rsidR="00FF7E22" w:rsidRPr="000F612F">
              <w:rPr>
                <w:rFonts w:ascii="Times New Roman" w:hAnsi="Times New Roman" w:cs="Times New Roman"/>
                <w:sz w:val="24"/>
                <w:szCs w:val="24"/>
              </w:rPr>
              <w:t>майстер-класи</w:t>
            </w:r>
            <w:r w:rsidRPr="000F612F">
              <w:rPr>
                <w:rFonts w:ascii="Times New Roman" w:hAnsi="Times New Roman" w:cs="Times New Roman"/>
                <w:sz w:val="24"/>
                <w:szCs w:val="24"/>
              </w:rPr>
              <w:t>, тематичні дис</w:t>
            </w:r>
            <w:r w:rsidR="00FF7E22" w:rsidRPr="000F612F">
              <w:rPr>
                <w:rFonts w:ascii="Times New Roman" w:hAnsi="Times New Roman" w:cs="Times New Roman"/>
                <w:sz w:val="24"/>
                <w:szCs w:val="24"/>
              </w:rPr>
              <w:t>пути</w:t>
            </w:r>
            <w:r w:rsidRPr="000F612F">
              <w:rPr>
                <w:rFonts w:ascii="Times New Roman" w:hAnsi="Times New Roman" w:cs="Times New Roman"/>
                <w:sz w:val="24"/>
                <w:szCs w:val="24"/>
              </w:rPr>
              <w:t>,</w:t>
            </w:r>
            <w:r w:rsidR="00A266C6" w:rsidRPr="000F612F">
              <w:rPr>
                <w:rFonts w:ascii="Times New Roman" w:hAnsi="Times New Roman" w:cs="Times New Roman"/>
                <w:sz w:val="24"/>
                <w:szCs w:val="24"/>
              </w:rPr>
              <w:t xml:space="preserve"> </w:t>
            </w:r>
            <w:r w:rsidR="00FF7E22" w:rsidRPr="000F612F">
              <w:rPr>
                <w:rFonts w:ascii="Times New Roman" w:hAnsi="Times New Roman" w:cs="Times New Roman"/>
                <w:sz w:val="24"/>
                <w:szCs w:val="24"/>
              </w:rPr>
              <w:t xml:space="preserve">ситуаційні прави, тести, </w:t>
            </w:r>
            <w:r w:rsidRPr="000F612F">
              <w:rPr>
                <w:rFonts w:ascii="Times New Roman" w:hAnsi="Times New Roman" w:cs="Times New Roman"/>
                <w:sz w:val="24"/>
                <w:szCs w:val="24"/>
              </w:rPr>
              <w:t>практичні заняття, розв’язання ситуаційн</w:t>
            </w:r>
            <w:r w:rsidR="00FF7E22" w:rsidRPr="000F612F">
              <w:rPr>
                <w:rFonts w:ascii="Times New Roman" w:hAnsi="Times New Roman" w:cs="Times New Roman"/>
                <w:sz w:val="24"/>
                <w:szCs w:val="24"/>
              </w:rPr>
              <w:t>о-кризових ситуацій на прикладах, теоретичних семінарів, «мозкові штурми»</w:t>
            </w:r>
            <w:r w:rsidR="00A266C6" w:rsidRPr="000F612F">
              <w:rPr>
                <w:rFonts w:ascii="Times New Roman" w:hAnsi="Times New Roman" w:cs="Times New Roman"/>
                <w:sz w:val="24"/>
                <w:szCs w:val="24"/>
              </w:rPr>
              <w:t xml:space="preserve"> учасників професійного навчання.</w:t>
            </w:r>
          </w:p>
          <w:p w14:paraId="5B973195" w14:textId="77777777" w:rsidR="00115CBB" w:rsidRPr="000F612F" w:rsidRDefault="00115CBB" w:rsidP="00986056">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Під час навчання за дистанційною формою у синхронному режимі проводяться </w:t>
            </w:r>
            <w:r w:rsidR="00FF7E22" w:rsidRPr="000F612F">
              <w:rPr>
                <w:rFonts w:ascii="Times New Roman" w:hAnsi="Times New Roman" w:cs="Times New Roman"/>
                <w:sz w:val="24"/>
                <w:szCs w:val="24"/>
              </w:rPr>
              <w:t xml:space="preserve">тематичні дискусії, практичні заняття на конкретних прикладах, групове розв’язання практичних вправ та їх обговорення в «хмарній» аудиторії, </w:t>
            </w:r>
            <w:r w:rsidRPr="000F612F">
              <w:rPr>
                <w:rFonts w:ascii="Times New Roman" w:hAnsi="Times New Roman" w:cs="Times New Roman"/>
                <w:sz w:val="24"/>
                <w:szCs w:val="24"/>
              </w:rPr>
              <w:t>лекції</w:t>
            </w:r>
            <w:r w:rsidR="00FF7E22" w:rsidRPr="000F612F">
              <w:rPr>
                <w:rFonts w:ascii="Times New Roman" w:hAnsi="Times New Roman" w:cs="Times New Roman"/>
                <w:sz w:val="24"/>
                <w:szCs w:val="24"/>
              </w:rPr>
              <w:t xml:space="preserve"> лектора</w:t>
            </w:r>
            <w:r w:rsidRPr="000F612F">
              <w:rPr>
                <w:rFonts w:ascii="Times New Roman" w:hAnsi="Times New Roman" w:cs="Times New Roman"/>
                <w:sz w:val="24"/>
                <w:szCs w:val="24"/>
              </w:rPr>
              <w:t xml:space="preserve">, </w:t>
            </w:r>
            <w:r w:rsidR="00FF7E22" w:rsidRPr="000F612F">
              <w:rPr>
                <w:rFonts w:ascii="Times New Roman" w:hAnsi="Times New Roman" w:cs="Times New Roman"/>
                <w:sz w:val="24"/>
                <w:szCs w:val="24"/>
              </w:rPr>
              <w:t xml:space="preserve">доповіді учасників, групові бесіди за «круглими» столами, </w:t>
            </w:r>
            <w:r w:rsidR="00A266C6" w:rsidRPr="000F612F">
              <w:rPr>
                <w:rFonts w:ascii="Times New Roman" w:hAnsi="Times New Roman" w:cs="Times New Roman"/>
                <w:sz w:val="24"/>
                <w:szCs w:val="24"/>
              </w:rPr>
              <w:t>лекції-презентації</w:t>
            </w:r>
            <w:r w:rsidR="00FF7E22" w:rsidRPr="000F612F">
              <w:rPr>
                <w:rFonts w:ascii="Times New Roman" w:hAnsi="Times New Roman" w:cs="Times New Roman"/>
                <w:sz w:val="24"/>
                <w:szCs w:val="24"/>
              </w:rPr>
              <w:t xml:space="preserve">, </w:t>
            </w:r>
            <w:r w:rsidR="00A266C6" w:rsidRPr="000F612F">
              <w:rPr>
                <w:rFonts w:ascii="Times New Roman" w:hAnsi="Times New Roman" w:cs="Times New Roman"/>
                <w:sz w:val="24"/>
                <w:szCs w:val="24"/>
              </w:rPr>
              <w:t xml:space="preserve">семінари, </w:t>
            </w:r>
            <w:r w:rsidR="00FF7E22" w:rsidRPr="000F612F">
              <w:rPr>
                <w:rFonts w:ascii="Times New Roman" w:hAnsi="Times New Roman" w:cs="Times New Roman"/>
                <w:sz w:val="24"/>
                <w:szCs w:val="24"/>
              </w:rPr>
              <w:t>методика кейсів</w:t>
            </w:r>
            <w:r w:rsidRPr="000F612F">
              <w:rPr>
                <w:rFonts w:ascii="Times New Roman" w:hAnsi="Times New Roman" w:cs="Times New Roman"/>
                <w:sz w:val="24"/>
                <w:szCs w:val="24"/>
              </w:rPr>
              <w:t>.</w:t>
            </w:r>
          </w:p>
          <w:p w14:paraId="408CD266" w14:textId="14C48C5B" w:rsidR="00B65CC6" w:rsidRPr="000F612F" w:rsidRDefault="00B65CC6" w:rsidP="00986056">
            <w:pPr>
              <w:spacing w:after="0" w:line="240" w:lineRule="auto"/>
              <w:jc w:val="both"/>
              <w:rPr>
                <w:rFonts w:ascii="Times New Roman" w:hAnsi="Times New Roman" w:cs="Times New Roman"/>
                <w:sz w:val="24"/>
                <w:szCs w:val="24"/>
              </w:rPr>
            </w:pPr>
          </w:p>
        </w:tc>
      </w:tr>
      <w:tr w:rsidR="000F612F" w:rsidRPr="000F612F" w14:paraId="79035481" w14:textId="77777777" w:rsidTr="005A145E">
        <w:trPr>
          <w:gridAfter w:val="1"/>
          <w:wAfter w:w="14" w:type="dxa"/>
        </w:trPr>
        <w:tc>
          <w:tcPr>
            <w:tcW w:w="9775" w:type="dxa"/>
            <w:gridSpan w:val="2"/>
            <w:tcBorders>
              <w:top w:val="single" w:sz="4" w:space="0" w:color="auto"/>
              <w:left w:val="single" w:sz="4" w:space="0" w:color="auto"/>
              <w:bottom w:val="single" w:sz="4" w:space="0" w:color="auto"/>
              <w:right w:val="single" w:sz="4" w:space="0" w:color="auto"/>
            </w:tcBorders>
            <w:hideMark/>
          </w:tcPr>
          <w:p w14:paraId="721A60E0" w14:textId="77777777" w:rsidR="00115CBB" w:rsidRPr="000F612F" w:rsidRDefault="00115CBB" w:rsidP="00986056">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lang w:bidi="uk-UA"/>
              </w:rPr>
              <w:lastRenderedPageBreak/>
              <w:t>5. Ресурсне забезпечення дистанційного навчання</w:t>
            </w:r>
          </w:p>
        </w:tc>
      </w:tr>
      <w:tr w:rsidR="000F612F" w:rsidRPr="000F612F" w14:paraId="5F95CE94"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0FCDBEB2" w14:textId="77777777"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lang w:bidi="uk-UA"/>
              </w:rPr>
              <w:t>Назви вебплатформи, вебсайту</w:t>
            </w:r>
          </w:p>
        </w:tc>
        <w:tc>
          <w:tcPr>
            <w:tcW w:w="7081" w:type="dxa"/>
            <w:tcBorders>
              <w:top w:val="single" w:sz="4" w:space="0" w:color="auto"/>
              <w:left w:val="single" w:sz="4" w:space="0" w:color="auto"/>
              <w:bottom w:val="single" w:sz="4" w:space="0" w:color="auto"/>
              <w:right w:val="single" w:sz="4" w:space="0" w:color="auto"/>
            </w:tcBorders>
            <w:hideMark/>
          </w:tcPr>
          <w:p w14:paraId="63196072" w14:textId="219F22F6" w:rsidR="00115CBB" w:rsidRPr="000F612F" w:rsidRDefault="00F61414" w:rsidP="00986056">
            <w:pPr>
              <w:spacing w:after="0" w:line="240" w:lineRule="auto"/>
              <w:jc w:val="both"/>
              <w:rPr>
                <w:rFonts w:ascii="Times New Roman" w:hAnsi="Times New Roman" w:cs="Times New Roman"/>
                <w:b/>
                <w:sz w:val="24"/>
                <w:szCs w:val="24"/>
              </w:rPr>
            </w:pPr>
            <w:r w:rsidRPr="000F612F">
              <w:rPr>
                <w:rFonts w:ascii="Times New Roman" w:hAnsi="Times New Roman" w:cs="Times New Roman"/>
                <w:sz w:val="24"/>
                <w:szCs w:val="24"/>
                <w:lang w:bidi="uk-UA"/>
              </w:rPr>
              <w:t>С</w:t>
            </w:r>
            <w:r w:rsidR="00115CBB" w:rsidRPr="000F612F">
              <w:rPr>
                <w:rFonts w:ascii="Times New Roman" w:hAnsi="Times New Roman" w:cs="Times New Roman"/>
                <w:sz w:val="24"/>
                <w:szCs w:val="24"/>
                <w:lang w:bidi="uk-UA"/>
              </w:rPr>
              <w:t xml:space="preserve">ервіс для організації онлайн-конференцій та відеозв’язку </w:t>
            </w:r>
            <w:r w:rsidR="00115CBB" w:rsidRPr="000F612F">
              <w:rPr>
                <w:rFonts w:ascii="Times New Roman" w:hAnsi="Times New Roman" w:cs="Times New Roman"/>
                <w:sz w:val="24"/>
                <w:szCs w:val="24"/>
              </w:rPr>
              <w:t>Google Meet, Hantgous Meet, Zoom. Для дистанційного навчання в синхронному режимі доступ до вебкабінету відеоконференції надається під час реєстрації.</w:t>
            </w:r>
          </w:p>
        </w:tc>
      </w:tr>
      <w:tr w:rsidR="000F612F" w:rsidRPr="000F612F" w14:paraId="7EE93E0B"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1122E374" w14:textId="77777777" w:rsidR="00115CBB" w:rsidRPr="000F612F" w:rsidRDefault="00115CBB" w:rsidP="00986056">
            <w:pPr>
              <w:spacing w:after="0" w:line="240" w:lineRule="auto"/>
              <w:rPr>
                <w:rFonts w:ascii="Times New Roman" w:hAnsi="Times New Roman" w:cs="Times New Roman"/>
                <w:sz w:val="24"/>
                <w:szCs w:val="24"/>
                <w:lang w:bidi="uk-UA"/>
              </w:rPr>
            </w:pPr>
            <w:r w:rsidRPr="000F612F">
              <w:rPr>
                <w:rFonts w:ascii="Times New Roman" w:hAnsi="Times New Roman" w:cs="Times New Roman"/>
                <w:sz w:val="24"/>
                <w:szCs w:val="24"/>
                <w:lang w:bidi="uk-UA"/>
              </w:rPr>
              <w:t>Назва дистанційного курсу (модуля)</w:t>
            </w:r>
          </w:p>
        </w:tc>
        <w:tc>
          <w:tcPr>
            <w:tcW w:w="7081" w:type="dxa"/>
            <w:tcBorders>
              <w:top w:val="single" w:sz="4" w:space="0" w:color="auto"/>
              <w:left w:val="single" w:sz="4" w:space="0" w:color="auto"/>
              <w:bottom w:val="single" w:sz="4" w:space="0" w:color="auto"/>
              <w:right w:val="single" w:sz="4" w:space="0" w:color="auto"/>
            </w:tcBorders>
          </w:tcPr>
          <w:p w14:paraId="027C8AE6" w14:textId="11D9B562" w:rsidR="00115CBB" w:rsidRPr="000F612F" w:rsidRDefault="00DA1771" w:rsidP="00986056">
            <w:pPr>
              <w:spacing w:after="0" w:line="240" w:lineRule="auto"/>
              <w:rPr>
                <w:rFonts w:ascii="Times New Roman" w:hAnsi="Times New Roman" w:cs="Times New Roman"/>
                <w:b/>
                <w:sz w:val="24"/>
                <w:szCs w:val="24"/>
              </w:rPr>
            </w:pPr>
            <w:r w:rsidRPr="000F612F">
              <w:rPr>
                <w:rFonts w:ascii="Times New Roman" w:hAnsi="Times New Roman" w:cs="Times New Roman"/>
                <w:bCs/>
                <w:sz w:val="24"/>
                <w:szCs w:val="24"/>
              </w:rPr>
              <w:t>Захист персональних даних. Доступ до публічної інформації у формі відкритих даних</w:t>
            </w:r>
          </w:p>
        </w:tc>
      </w:tr>
      <w:tr w:rsidR="000F612F" w:rsidRPr="000F612F" w14:paraId="32D64D1A" w14:textId="77777777" w:rsidTr="005A145E">
        <w:trPr>
          <w:gridAfter w:val="1"/>
          <w:wAfter w:w="14" w:type="dxa"/>
        </w:trPr>
        <w:tc>
          <w:tcPr>
            <w:tcW w:w="9775" w:type="dxa"/>
            <w:gridSpan w:val="2"/>
            <w:tcBorders>
              <w:top w:val="single" w:sz="4" w:space="0" w:color="auto"/>
              <w:left w:val="single" w:sz="4" w:space="0" w:color="auto"/>
              <w:bottom w:val="single" w:sz="4" w:space="0" w:color="auto"/>
              <w:right w:val="single" w:sz="4" w:space="0" w:color="auto"/>
            </w:tcBorders>
            <w:hideMark/>
          </w:tcPr>
          <w:p w14:paraId="54FE1772" w14:textId="77777777" w:rsidR="00115CBB" w:rsidRPr="000F612F" w:rsidRDefault="00115CBB" w:rsidP="00986056">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lang w:bidi="uk-UA"/>
              </w:rPr>
              <w:t>6. Оцінювання і форми поточного, підсумкового контролю</w:t>
            </w:r>
          </w:p>
        </w:tc>
      </w:tr>
      <w:tr w:rsidR="000F612F" w:rsidRPr="000F612F" w14:paraId="04A81D72"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6258AC5E" w14:textId="43DDC629" w:rsidR="00115CBB" w:rsidRPr="000F612F" w:rsidRDefault="00115CBB"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lang w:bidi="uk-UA"/>
              </w:rPr>
              <w:t>Критерії оцінювання та їх питома вага у підсумковій оцінці</w:t>
            </w:r>
            <w:r w:rsidRPr="000F612F">
              <w:rPr>
                <w:rFonts w:ascii="Times New Roman" w:hAnsi="Times New Roman" w:cs="Times New Roman"/>
                <w:sz w:val="24"/>
                <w:szCs w:val="24"/>
              </w:rPr>
              <w:t xml:space="preserve"> </w:t>
            </w:r>
            <w:r w:rsidR="00B65CC6" w:rsidRPr="000F612F">
              <w:rPr>
                <w:rFonts w:ascii="Times New Roman" w:hAnsi="Times New Roman" w:cs="Times New Roman"/>
                <w:sz w:val="24"/>
                <w:szCs w:val="24"/>
              </w:rPr>
              <w:t>(</w:t>
            </w:r>
            <w:r w:rsidRPr="000F612F">
              <w:rPr>
                <w:rFonts w:ascii="Times New Roman" w:hAnsi="Times New Roman" w:cs="Times New Roman"/>
                <w:sz w:val="24"/>
                <w:szCs w:val="24"/>
              </w:rPr>
              <w:t>%</w:t>
            </w:r>
            <w:r w:rsidR="00B65CC6" w:rsidRPr="000F612F">
              <w:rPr>
                <w:rFonts w:ascii="Times New Roman" w:hAnsi="Times New Roman" w:cs="Times New Roman"/>
                <w:sz w:val="24"/>
                <w:szCs w:val="24"/>
              </w:rPr>
              <w:t>)</w:t>
            </w:r>
          </w:p>
        </w:tc>
        <w:tc>
          <w:tcPr>
            <w:tcW w:w="7081" w:type="dxa"/>
            <w:tcBorders>
              <w:top w:val="single" w:sz="4" w:space="0" w:color="auto"/>
              <w:left w:val="single" w:sz="4" w:space="0" w:color="auto"/>
              <w:bottom w:val="single" w:sz="4" w:space="0" w:color="auto"/>
              <w:right w:val="single" w:sz="4" w:space="0" w:color="auto"/>
            </w:tcBorders>
            <w:hideMark/>
          </w:tcPr>
          <w:p w14:paraId="508F9256" w14:textId="77777777" w:rsidR="00B65CC6" w:rsidRPr="000F612F" w:rsidRDefault="00B65CC6" w:rsidP="00B65CC6">
            <w:pPr>
              <w:tabs>
                <w:tab w:val="left" w:pos="176"/>
              </w:tabs>
              <w:spacing w:after="0" w:line="240" w:lineRule="auto"/>
              <w:jc w:val="both"/>
              <w:rPr>
                <w:rFonts w:ascii="Times New Roman" w:hAnsi="Times New Roman"/>
                <w:sz w:val="24"/>
                <w:szCs w:val="24"/>
              </w:rPr>
            </w:pPr>
            <w:bookmarkStart w:id="7" w:name="_Hlk229411455"/>
            <w:r w:rsidRPr="000F612F">
              <w:rPr>
                <w:rFonts w:ascii="Times New Roman" w:hAnsi="Times New Roman"/>
                <w:sz w:val="24"/>
                <w:szCs w:val="24"/>
              </w:rPr>
              <w:t xml:space="preserve">Відвідування занять (очно або дистанційно в синхронному режимі) - 60%. </w:t>
            </w:r>
          </w:p>
          <w:p w14:paraId="2EEDC057" w14:textId="77777777" w:rsidR="00B65CC6" w:rsidRPr="000F612F" w:rsidRDefault="00B65CC6" w:rsidP="00B65CC6">
            <w:pPr>
              <w:tabs>
                <w:tab w:val="left" w:pos="176"/>
              </w:tabs>
              <w:spacing w:after="0" w:line="240" w:lineRule="auto"/>
              <w:jc w:val="both"/>
              <w:rPr>
                <w:rFonts w:ascii="Times New Roman" w:hAnsi="Times New Roman"/>
                <w:sz w:val="24"/>
                <w:szCs w:val="24"/>
              </w:rPr>
            </w:pPr>
            <w:r w:rsidRPr="000F612F">
              <w:rPr>
                <w:rFonts w:ascii="Times New Roman" w:hAnsi="Times New Roman"/>
                <w:sz w:val="24"/>
                <w:szCs w:val="24"/>
              </w:rPr>
              <w:t>Опрацювання обов'язкової літератури, інформаційних та інших матеріалів - 10%.</w:t>
            </w:r>
          </w:p>
          <w:p w14:paraId="71F89C53" w14:textId="77777777" w:rsidR="00B65CC6" w:rsidRPr="000F612F" w:rsidRDefault="00B65CC6" w:rsidP="00B65CC6">
            <w:pPr>
              <w:tabs>
                <w:tab w:val="left" w:pos="176"/>
              </w:tabs>
              <w:spacing w:after="0" w:line="240" w:lineRule="auto"/>
              <w:jc w:val="both"/>
              <w:rPr>
                <w:rFonts w:ascii="Times New Roman" w:hAnsi="Times New Roman"/>
                <w:sz w:val="24"/>
                <w:szCs w:val="24"/>
              </w:rPr>
            </w:pPr>
            <w:r w:rsidRPr="000F612F">
              <w:rPr>
                <w:rFonts w:ascii="Times New Roman" w:hAnsi="Times New Roman"/>
                <w:sz w:val="24"/>
                <w:szCs w:val="24"/>
              </w:rPr>
              <w:t>Підсумковий контроль - 30%.</w:t>
            </w:r>
          </w:p>
          <w:p w14:paraId="55A70CEF" w14:textId="69920A5F" w:rsidR="00115CBB" w:rsidRPr="000F612F" w:rsidRDefault="00B65CC6" w:rsidP="00B65CC6">
            <w:pPr>
              <w:spacing w:after="0" w:line="240" w:lineRule="auto"/>
              <w:jc w:val="both"/>
              <w:rPr>
                <w:rFonts w:ascii="Times New Roman" w:hAnsi="Times New Roman" w:cs="Times New Roman"/>
                <w:sz w:val="24"/>
                <w:szCs w:val="24"/>
              </w:rPr>
            </w:pPr>
            <w:r w:rsidRPr="000F612F">
              <w:rPr>
                <w:rFonts w:ascii="Times New Roman" w:hAnsi="Times New Roman"/>
                <w:sz w:val="24"/>
                <w:szCs w:val="24"/>
              </w:rPr>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bookmarkEnd w:id="7"/>
          </w:p>
        </w:tc>
      </w:tr>
      <w:tr w:rsidR="000F612F" w:rsidRPr="000F612F" w14:paraId="13676A91" w14:textId="77777777" w:rsidTr="005E4C0B">
        <w:trPr>
          <w:gridAfter w:val="1"/>
          <w:wAfter w:w="14" w:type="dxa"/>
        </w:trPr>
        <w:tc>
          <w:tcPr>
            <w:tcW w:w="2694" w:type="dxa"/>
            <w:tcBorders>
              <w:top w:val="single" w:sz="4" w:space="0" w:color="auto"/>
              <w:left w:val="single" w:sz="4" w:space="0" w:color="auto"/>
              <w:bottom w:val="single" w:sz="4" w:space="0" w:color="auto"/>
              <w:right w:val="single" w:sz="4" w:space="0" w:color="auto"/>
            </w:tcBorders>
            <w:hideMark/>
          </w:tcPr>
          <w:p w14:paraId="407E521D" w14:textId="77777777" w:rsidR="00115CBB" w:rsidRPr="000F612F" w:rsidRDefault="00115CBB" w:rsidP="00986056">
            <w:pPr>
              <w:spacing w:after="0" w:line="240" w:lineRule="auto"/>
              <w:rPr>
                <w:rFonts w:ascii="Times New Roman" w:hAnsi="Times New Roman" w:cs="Times New Roman"/>
                <w:sz w:val="24"/>
                <w:szCs w:val="24"/>
                <w:lang w:bidi="uk-UA"/>
              </w:rPr>
            </w:pPr>
            <w:r w:rsidRPr="000F612F">
              <w:rPr>
                <w:rFonts w:ascii="Times New Roman" w:hAnsi="Times New Roman" w:cs="Times New Roman"/>
                <w:sz w:val="24"/>
                <w:szCs w:val="24"/>
                <w:lang w:bidi="uk-UA"/>
              </w:rPr>
              <w:t>Форма підсумкового контролю</w:t>
            </w:r>
          </w:p>
        </w:tc>
        <w:tc>
          <w:tcPr>
            <w:tcW w:w="7081" w:type="dxa"/>
            <w:tcBorders>
              <w:top w:val="single" w:sz="4" w:space="0" w:color="auto"/>
              <w:left w:val="single" w:sz="4" w:space="0" w:color="auto"/>
              <w:bottom w:val="single" w:sz="4" w:space="0" w:color="auto"/>
              <w:right w:val="single" w:sz="4" w:space="0" w:color="auto"/>
            </w:tcBorders>
            <w:hideMark/>
          </w:tcPr>
          <w:p w14:paraId="4921091D" w14:textId="071FF153" w:rsidR="00115CBB" w:rsidRPr="000F612F" w:rsidRDefault="00F61414" w:rsidP="00986056">
            <w:pPr>
              <w:spacing w:after="0" w:line="240" w:lineRule="auto"/>
              <w:rPr>
                <w:rFonts w:ascii="Times New Roman" w:hAnsi="Times New Roman" w:cs="Times New Roman"/>
                <w:b/>
                <w:sz w:val="24"/>
                <w:szCs w:val="24"/>
              </w:rPr>
            </w:pPr>
            <w:r w:rsidRPr="000F612F">
              <w:rPr>
                <w:rFonts w:ascii="Times New Roman" w:hAnsi="Times New Roman" w:cs="Times New Roman"/>
                <w:sz w:val="24"/>
                <w:szCs w:val="24"/>
                <w:lang w:bidi="uk-UA"/>
              </w:rPr>
              <w:t>комп’ютерне тестування.</w:t>
            </w:r>
          </w:p>
        </w:tc>
      </w:tr>
    </w:tbl>
    <w:p w14:paraId="6164DBD8" w14:textId="3B8D1609" w:rsidR="005E1C7B" w:rsidRPr="000F612F" w:rsidRDefault="005E1C7B" w:rsidP="00115CBB">
      <w:pPr>
        <w:rPr>
          <w:rFonts w:ascii="Times New Roman" w:hAnsi="Times New Roman" w:cs="Times New Roman"/>
          <w:b/>
          <w:sz w:val="24"/>
          <w:szCs w:val="24"/>
        </w:rPr>
      </w:pPr>
    </w:p>
    <w:p w14:paraId="000CCF06" w14:textId="5A192744" w:rsidR="005A145E" w:rsidRPr="000F612F" w:rsidRDefault="005E1C7B" w:rsidP="005E1C7B">
      <w:pPr>
        <w:spacing w:after="160" w:line="259" w:lineRule="auto"/>
        <w:rPr>
          <w:rFonts w:ascii="Times New Roman" w:hAnsi="Times New Roman" w:cs="Times New Roman"/>
          <w:b/>
          <w:sz w:val="24"/>
          <w:szCs w:val="24"/>
        </w:rPr>
      </w:pPr>
      <w:r w:rsidRPr="000F612F">
        <w:rPr>
          <w:rFonts w:ascii="Times New Roman" w:hAnsi="Times New Roman" w:cs="Times New Roman"/>
          <w:b/>
          <w:sz w:val="24"/>
          <w:szCs w:val="24"/>
        </w:rPr>
        <w:br w:type="page"/>
      </w:r>
    </w:p>
    <w:p w14:paraId="7552D970" w14:textId="77777777" w:rsidR="00115CBB" w:rsidRPr="000F612F" w:rsidRDefault="00115CBB" w:rsidP="00B65CC6">
      <w:pPr>
        <w:spacing w:after="0" w:line="240" w:lineRule="auto"/>
        <w:jc w:val="center"/>
        <w:rPr>
          <w:rFonts w:ascii="Times New Roman" w:hAnsi="Times New Roman" w:cs="Times New Roman"/>
          <w:b/>
          <w:bCs/>
          <w:sz w:val="24"/>
          <w:szCs w:val="24"/>
        </w:rPr>
      </w:pPr>
      <w:bookmarkStart w:id="8" w:name="_Hlk230096225"/>
      <w:r w:rsidRPr="000F612F">
        <w:rPr>
          <w:rFonts w:ascii="Times New Roman" w:hAnsi="Times New Roman" w:cs="Times New Roman"/>
          <w:b/>
          <w:bCs/>
          <w:sz w:val="24"/>
          <w:szCs w:val="24"/>
        </w:rPr>
        <w:lastRenderedPageBreak/>
        <w:t>СТРУКТУРА ПРОГРАМИ</w:t>
      </w:r>
    </w:p>
    <w:p w14:paraId="7495A75C" w14:textId="77777777" w:rsidR="00B65CC6" w:rsidRPr="000F612F" w:rsidRDefault="00B65CC6" w:rsidP="00B65CC6">
      <w:pPr>
        <w:shd w:val="clear" w:color="auto" w:fill="FFFFFF"/>
        <w:spacing w:after="0" w:line="240" w:lineRule="auto"/>
        <w:jc w:val="center"/>
        <w:rPr>
          <w:rFonts w:ascii="Times New Roman" w:hAnsi="Times New Roman"/>
          <w:sz w:val="24"/>
          <w:szCs w:val="24"/>
          <w:shd w:val="clear" w:color="auto" w:fill="FFFFFF"/>
        </w:rPr>
      </w:pPr>
      <w:r w:rsidRPr="000F612F">
        <w:rPr>
          <w:rFonts w:ascii="Times New Roman" w:hAnsi="Times New Roman"/>
          <w:sz w:val="24"/>
          <w:szCs w:val="24"/>
          <w:shd w:val="clear" w:color="auto" w:fill="FFFFFF"/>
        </w:rPr>
        <w:t>(для очної форми навчання)</w:t>
      </w:r>
    </w:p>
    <w:p w14:paraId="0EB9CFC9" w14:textId="77777777" w:rsidR="00B65CC6" w:rsidRPr="000F612F" w:rsidRDefault="00B65CC6" w:rsidP="00B65CC6">
      <w:pPr>
        <w:spacing w:after="0" w:line="240" w:lineRule="auto"/>
        <w:jc w:val="center"/>
        <w:rPr>
          <w:rFonts w:ascii="Times New Roman" w:hAnsi="Times New Roman" w:cs="Times New Roman"/>
          <w:b/>
          <w:bCs/>
          <w:sz w:val="24"/>
          <w:szCs w:val="24"/>
        </w:rPr>
      </w:pPr>
    </w:p>
    <w:tbl>
      <w:tblPr>
        <w:tblStyle w:val="a8"/>
        <w:tblW w:w="9782" w:type="dxa"/>
        <w:tblInd w:w="-147" w:type="dxa"/>
        <w:tblLook w:val="04A0" w:firstRow="1" w:lastRow="0" w:firstColumn="1" w:lastColumn="0" w:noHBand="0" w:noVBand="1"/>
      </w:tblPr>
      <w:tblGrid>
        <w:gridCol w:w="5671"/>
        <w:gridCol w:w="1239"/>
        <w:gridCol w:w="746"/>
        <w:gridCol w:w="709"/>
        <w:gridCol w:w="708"/>
        <w:gridCol w:w="709"/>
      </w:tblGrid>
      <w:tr w:rsidR="000F612F" w:rsidRPr="000F612F" w14:paraId="3C815457" w14:textId="77777777" w:rsidTr="00E727E7">
        <w:trPr>
          <w:trHeight w:val="20"/>
        </w:trPr>
        <w:tc>
          <w:tcPr>
            <w:tcW w:w="5671" w:type="dxa"/>
            <w:vMerge w:val="restart"/>
            <w:tcBorders>
              <w:top w:val="single" w:sz="4" w:space="0" w:color="auto"/>
              <w:left w:val="single" w:sz="4" w:space="0" w:color="auto"/>
              <w:right w:val="single" w:sz="4" w:space="0" w:color="auto"/>
            </w:tcBorders>
            <w:vAlign w:val="center"/>
            <w:hideMark/>
          </w:tcPr>
          <w:p w14:paraId="7485667D" w14:textId="77777777" w:rsidR="00115CBB" w:rsidRPr="000F612F" w:rsidRDefault="00115CBB" w:rsidP="00B65CC6">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Назва тем</w:t>
            </w:r>
          </w:p>
        </w:tc>
        <w:tc>
          <w:tcPr>
            <w:tcW w:w="4111" w:type="dxa"/>
            <w:gridSpan w:val="5"/>
            <w:tcBorders>
              <w:top w:val="single" w:sz="4" w:space="0" w:color="auto"/>
              <w:left w:val="single" w:sz="4" w:space="0" w:color="auto"/>
              <w:bottom w:val="single" w:sz="4" w:space="0" w:color="auto"/>
              <w:right w:val="single" w:sz="4" w:space="0" w:color="auto"/>
            </w:tcBorders>
            <w:hideMark/>
          </w:tcPr>
          <w:p w14:paraId="3CB9BC80" w14:textId="77777777" w:rsidR="00115CBB" w:rsidRPr="000F612F" w:rsidRDefault="00115CBB" w:rsidP="00FA3A18">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Кількість годин</w:t>
            </w:r>
          </w:p>
        </w:tc>
      </w:tr>
      <w:tr w:rsidR="000F612F" w:rsidRPr="000F612F" w14:paraId="6D392AB9" w14:textId="77777777" w:rsidTr="00E727E7">
        <w:trPr>
          <w:trHeight w:val="20"/>
        </w:trPr>
        <w:tc>
          <w:tcPr>
            <w:tcW w:w="5671" w:type="dxa"/>
            <w:vMerge/>
            <w:tcBorders>
              <w:left w:val="single" w:sz="4" w:space="0" w:color="auto"/>
              <w:right w:val="single" w:sz="4" w:space="0" w:color="auto"/>
            </w:tcBorders>
          </w:tcPr>
          <w:p w14:paraId="488D5F47" w14:textId="77777777" w:rsidR="00115CBB" w:rsidRPr="000F612F" w:rsidRDefault="00115CBB" w:rsidP="00FA3A18">
            <w:pPr>
              <w:spacing w:after="0" w:line="240" w:lineRule="auto"/>
              <w:rPr>
                <w:rFonts w:ascii="Times New Roman" w:hAnsi="Times New Roman" w:cs="Times New Roman"/>
                <w:b/>
                <w:sz w:val="24"/>
                <w:szCs w:val="24"/>
              </w:rPr>
            </w:pPr>
          </w:p>
        </w:tc>
        <w:tc>
          <w:tcPr>
            <w:tcW w:w="1239" w:type="dxa"/>
            <w:vMerge w:val="restart"/>
            <w:tcBorders>
              <w:top w:val="single" w:sz="4" w:space="0" w:color="auto"/>
              <w:left w:val="single" w:sz="4" w:space="0" w:color="auto"/>
              <w:bottom w:val="single" w:sz="4" w:space="0" w:color="auto"/>
              <w:right w:val="single" w:sz="4" w:space="0" w:color="auto"/>
            </w:tcBorders>
            <w:vAlign w:val="center"/>
            <w:hideMark/>
          </w:tcPr>
          <w:p w14:paraId="728D002E" w14:textId="77777777" w:rsidR="00115CBB" w:rsidRPr="000F612F" w:rsidRDefault="00115CBB" w:rsidP="00B65CC6">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загальна кількість годин/ кредитів ЄКТС</w:t>
            </w:r>
          </w:p>
        </w:tc>
        <w:tc>
          <w:tcPr>
            <w:tcW w:w="2872" w:type="dxa"/>
            <w:gridSpan w:val="4"/>
            <w:tcBorders>
              <w:top w:val="single" w:sz="4" w:space="0" w:color="auto"/>
              <w:left w:val="single" w:sz="4" w:space="0" w:color="auto"/>
              <w:bottom w:val="single" w:sz="4" w:space="0" w:color="auto"/>
              <w:right w:val="single" w:sz="4" w:space="0" w:color="auto"/>
            </w:tcBorders>
            <w:vAlign w:val="center"/>
            <w:hideMark/>
          </w:tcPr>
          <w:p w14:paraId="264CD94D" w14:textId="77777777" w:rsidR="00115CBB" w:rsidRPr="000F612F" w:rsidRDefault="00115CBB" w:rsidP="00B65CC6">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у тому числі:</w:t>
            </w:r>
          </w:p>
        </w:tc>
      </w:tr>
      <w:tr w:rsidR="000F612F" w:rsidRPr="000F612F" w14:paraId="21738EBD" w14:textId="77777777" w:rsidTr="00E727E7">
        <w:trPr>
          <w:cantSplit/>
          <w:trHeight w:val="1851"/>
        </w:trPr>
        <w:tc>
          <w:tcPr>
            <w:tcW w:w="5671" w:type="dxa"/>
            <w:vMerge/>
            <w:tcBorders>
              <w:left w:val="single" w:sz="4" w:space="0" w:color="auto"/>
              <w:bottom w:val="single" w:sz="4" w:space="0" w:color="auto"/>
              <w:right w:val="single" w:sz="4" w:space="0" w:color="auto"/>
            </w:tcBorders>
            <w:vAlign w:val="center"/>
            <w:hideMark/>
          </w:tcPr>
          <w:p w14:paraId="4528ED8C" w14:textId="77777777" w:rsidR="00115CBB" w:rsidRPr="000F612F" w:rsidRDefault="00115CBB" w:rsidP="00FA3A18">
            <w:pPr>
              <w:spacing w:after="0" w:line="240" w:lineRule="auto"/>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F4E4" w14:textId="77777777" w:rsidR="00115CBB" w:rsidRPr="000F612F" w:rsidRDefault="00115CBB" w:rsidP="00B65CC6">
            <w:pPr>
              <w:spacing w:after="0" w:line="240" w:lineRule="auto"/>
              <w:jc w:val="center"/>
              <w:rPr>
                <w:rFonts w:ascii="Times New Roman" w:hAnsi="Times New Roman" w:cs="Times New Roman"/>
                <w:b/>
                <w:sz w:val="24"/>
                <w:szCs w:val="24"/>
              </w:rPr>
            </w:pPr>
          </w:p>
        </w:tc>
        <w:tc>
          <w:tcPr>
            <w:tcW w:w="746" w:type="dxa"/>
            <w:tcBorders>
              <w:top w:val="single" w:sz="4" w:space="0" w:color="auto"/>
              <w:left w:val="single" w:sz="4" w:space="0" w:color="auto"/>
              <w:bottom w:val="single" w:sz="4" w:space="0" w:color="auto"/>
              <w:right w:val="single" w:sz="4" w:space="0" w:color="auto"/>
            </w:tcBorders>
            <w:textDirection w:val="btLr"/>
            <w:vAlign w:val="center"/>
            <w:hideMark/>
          </w:tcPr>
          <w:p w14:paraId="5418B148" w14:textId="77777777" w:rsidR="00115CBB" w:rsidRPr="000F612F" w:rsidRDefault="00115CBB" w:rsidP="00B65CC6">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аудиторні заняття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2560AEB" w14:textId="77777777" w:rsidR="00115CBB" w:rsidRPr="000F612F" w:rsidRDefault="00115CBB" w:rsidP="00B65CC6">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дистанційні заняття</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9EDCB90" w14:textId="77777777" w:rsidR="00115CBB" w:rsidRPr="000F612F" w:rsidRDefault="00115CBB" w:rsidP="00B65CC6">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навчальні візити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2A72642" w14:textId="77777777" w:rsidR="00115CBB" w:rsidRPr="000F612F" w:rsidRDefault="00115CBB" w:rsidP="00B65CC6">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 xml:space="preserve">самостійна робота </w:t>
            </w:r>
            <w:bookmarkStart w:id="9" w:name="_Hlk230095622"/>
            <w:r w:rsidRPr="000F612F">
              <w:rPr>
                <w:rFonts w:ascii="Times New Roman" w:hAnsi="Times New Roman" w:cs="Times New Roman"/>
                <w:b/>
                <w:bCs/>
                <w:sz w:val="24"/>
                <w:szCs w:val="24"/>
              </w:rPr>
              <w:t>слухачів</w:t>
            </w:r>
            <w:bookmarkEnd w:id="9"/>
          </w:p>
        </w:tc>
      </w:tr>
      <w:tr w:rsidR="000F612F" w:rsidRPr="000F612F" w14:paraId="3ACCAF98"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09A7878C" w14:textId="56A0064A" w:rsidR="001C559C" w:rsidRPr="000F612F" w:rsidRDefault="001C559C" w:rsidP="00FA3A18">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Тема 1. </w:t>
            </w:r>
            <w:r w:rsidR="00FF7E22" w:rsidRPr="000F612F">
              <w:rPr>
                <w:rFonts w:ascii="Times New Roman" w:hAnsi="Times New Roman" w:cs="Times New Roman"/>
                <w:sz w:val="24"/>
                <w:szCs w:val="24"/>
              </w:rPr>
              <w:t>Сучасні стандарти обробки персональних даних: значення для суспільного розвитку та модернізації</w:t>
            </w:r>
          </w:p>
        </w:tc>
        <w:tc>
          <w:tcPr>
            <w:tcW w:w="0" w:type="auto"/>
            <w:tcBorders>
              <w:top w:val="single" w:sz="4" w:space="0" w:color="auto"/>
              <w:left w:val="single" w:sz="4" w:space="0" w:color="auto"/>
              <w:bottom w:val="single" w:sz="4" w:space="0" w:color="auto"/>
              <w:right w:val="single" w:sz="4" w:space="0" w:color="auto"/>
            </w:tcBorders>
          </w:tcPr>
          <w:p w14:paraId="7B07CCD0" w14:textId="5A9FC779" w:rsidR="001C559C"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75494849" w14:textId="2A759FC6" w:rsidR="001C559C"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17671B1F" w14:textId="77777777" w:rsidR="001C559C" w:rsidRPr="000F612F" w:rsidRDefault="001C559C"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69883ED0" w14:textId="0CAB79D6" w:rsidR="001C559C" w:rsidRPr="000F612F" w:rsidRDefault="001C559C"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2ADEA780" w14:textId="00EF1035" w:rsidR="001C559C" w:rsidRPr="000F612F" w:rsidRDefault="008244DF" w:rsidP="00C72BF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626D5B90"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0B8F5732" w14:textId="2A07CD30" w:rsidR="0071024F" w:rsidRPr="000F612F" w:rsidRDefault="000006D4" w:rsidP="00FA3A18">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Тема 2.</w:t>
            </w:r>
            <w:r w:rsidR="00FE1847" w:rsidRPr="000F612F">
              <w:rPr>
                <w:rFonts w:ascii="Times New Roman" w:hAnsi="Times New Roman" w:cs="Times New Roman"/>
                <w:sz w:val="24"/>
                <w:szCs w:val="24"/>
              </w:rPr>
              <w:t xml:space="preserve"> </w:t>
            </w:r>
            <w:r w:rsidR="00190C11" w:rsidRPr="000F612F">
              <w:rPr>
                <w:rFonts w:ascii="Times New Roman" w:hAnsi="Times New Roman" w:cs="Times New Roman"/>
                <w:sz w:val="24"/>
                <w:szCs w:val="24"/>
              </w:rPr>
              <w:t>Нормативно-правова база</w:t>
            </w:r>
            <w:r w:rsidR="00FE1847" w:rsidRPr="000F612F">
              <w:rPr>
                <w:rFonts w:ascii="Times New Roman" w:hAnsi="Times New Roman" w:cs="Times New Roman"/>
                <w:sz w:val="24"/>
                <w:szCs w:val="24"/>
              </w:rPr>
              <w:t xml:space="preserve"> захисту персональних даних</w:t>
            </w:r>
          </w:p>
        </w:tc>
        <w:tc>
          <w:tcPr>
            <w:tcW w:w="0" w:type="auto"/>
            <w:tcBorders>
              <w:top w:val="single" w:sz="4" w:space="0" w:color="auto"/>
              <w:left w:val="single" w:sz="4" w:space="0" w:color="auto"/>
              <w:bottom w:val="single" w:sz="4" w:space="0" w:color="auto"/>
              <w:right w:val="single" w:sz="4" w:space="0" w:color="auto"/>
            </w:tcBorders>
          </w:tcPr>
          <w:p w14:paraId="1510D1AA" w14:textId="3EB45A6D" w:rsidR="0071024F"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41481896" w14:textId="7D7F2BFE" w:rsidR="0071024F"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05E40451" w14:textId="77777777" w:rsidR="0071024F" w:rsidRPr="000F612F" w:rsidRDefault="0071024F"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17865864" w14:textId="77777777" w:rsidR="0071024F" w:rsidRPr="000F612F" w:rsidRDefault="0071024F"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17F9BA50" w14:textId="77777777" w:rsidR="0071024F" w:rsidRPr="000F612F" w:rsidRDefault="0071024F" w:rsidP="00C72BF8">
            <w:pPr>
              <w:spacing w:after="0" w:line="240" w:lineRule="auto"/>
              <w:jc w:val="center"/>
              <w:rPr>
                <w:rFonts w:ascii="Times New Roman" w:hAnsi="Times New Roman" w:cs="Times New Roman"/>
                <w:sz w:val="24"/>
                <w:szCs w:val="24"/>
              </w:rPr>
            </w:pPr>
          </w:p>
        </w:tc>
      </w:tr>
      <w:tr w:rsidR="000F612F" w:rsidRPr="000F612F" w14:paraId="11802642"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3208B600" w14:textId="539DD604" w:rsidR="006E23B5" w:rsidRPr="000F612F" w:rsidRDefault="006E23B5" w:rsidP="00FA3A18">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Тема 3. </w:t>
            </w:r>
            <w:r w:rsidR="00FE1847" w:rsidRPr="000F612F">
              <w:rPr>
                <w:rFonts w:ascii="Times New Roman" w:hAnsi="Times New Roman" w:cs="Times New Roman"/>
                <w:sz w:val="24"/>
                <w:szCs w:val="24"/>
              </w:rPr>
              <w:t>Актуальні проблеми захисту персональних даних: світові тенденції та виклики</w:t>
            </w:r>
          </w:p>
        </w:tc>
        <w:tc>
          <w:tcPr>
            <w:tcW w:w="0" w:type="auto"/>
            <w:tcBorders>
              <w:top w:val="single" w:sz="4" w:space="0" w:color="auto"/>
              <w:left w:val="single" w:sz="4" w:space="0" w:color="auto"/>
              <w:bottom w:val="single" w:sz="4" w:space="0" w:color="auto"/>
              <w:right w:val="single" w:sz="4" w:space="0" w:color="auto"/>
            </w:tcBorders>
          </w:tcPr>
          <w:p w14:paraId="133ADAD8" w14:textId="27FDEFE6" w:rsidR="006E23B5"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53EA56D3" w14:textId="12C7B0E7" w:rsidR="006E23B5"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6011CBFF" w14:textId="77777777" w:rsidR="006E23B5" w:rsidRPr="000F612F" w:rsidRDefault="006E23B5"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25CBCC55" w14:textId="77777777" w:rsidR="006E23B5" w:rsidRPr="000F612F" w:rsidRDefault="006E23B5"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166A926D" w14:textId="77777777" w:rsidR="006E23B5" w:rsidRPr="000F612F" w:rsidRDefault="006E23B5" w:rsidP="00C72BF8">
            <w:pPr>
              <w:spacing w:after="0" w:line="240" w:lineRule="auto"/>
              <w:jc w:val="center"/>
              <w:rPr>
                <w:rFonts w:ascii="Times New Roman" w:hAnsi="Times New Roman" w:cs="Times New Roman"/>
                <w:sz w:val="24"/>
                <w:szCs w:val="24"/>
              </w:rPr>
            </w:pPr>
          </w:p>
        </w:tc>
      </w:tr>
      <w:tr w:rsidR="000F612F" w:rsidRPr="000F612F" w14:paraId="6CCAEECA"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2E578B84" w14:textId="3033D681" w:rsidR="00863066" w:rsidRPr="000F612F" w:rsidRDefault="00863066" w:rsidP="00FA3A18">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Тема 4. </w:t>
            </w:r>
            <w:r w:rsidR="00FE1847" w:rsidRPr="000F612F">
              <w:rPr>
                <w:rFonts w:ascii="Times New Roman" w:hAnsi="Times New Roman" w:cs="Times New Roman"/>
                <w:sz w:val="24"/>
                <w:szCs w:val="24"/>
              </w:rPr>
              <w:t>Аналіз практики ЄСПЛ на основі реальних судових рішень. Основні засади захисту персональних даних</w:t>
            </w:r>
          </w:p>
        </w:tc>
        <w:tc>
          <w:tcPr>
            <w:tcW w:w="0" w:type="auto"/>
            <w:tcBorders>
              <w:top w:val="single" w:sz="4" w:space="0" w:color="auto"/>
              <w:left w:val="single" w:sz="4" w:space="0" w:color="auto"/>
              <w:bottom w:val="single" w:sz="4" w:space="0" w:color="auto"/>
              <w:right w:val="single" w:sz="4" w:space="0" w:color="auto"/>
            </w:tcBorders>
          </w:tcPr>
          <w:p w14:paraId="6F900C69" w14:textId="18D7AFEB" w:rsidR="00863066" w:rsidRPr="000F612F" w:rsidRDefault="00E727E7"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04390099" w14:textId="6AE790F2" w:rsidR="00863066" w:rsidRPr="000F612F" w:rsidRDefault="00E727E7"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14:paraId="19D8A927" w14:textId="77777777" w:rsidR="00863066" w:rsidRPr="000F612F" w:rsidRDefault="00863066"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27DE0028" w14:textId="77777777" w:rsidR="00863066" w:rsidRPr="000F612F" w:rsidRDefault="00863066"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0AB8C0D9" w14:textId="77777777" w:rsidR="00863066" w:rsidRPr="000F612F" w:rsidRDefault="00863066" w:rsidP="00C72BF8">
            <w:pPr>
              <w:spacing w:after="0" w:line="240" w:lineRule="auto"/>
              <w:jc w:val="center"/>
              <w:rPr>
                <w:rFonts w:ascii="Times New Roman" w:hAnsi="Times New Roman" w:cs="Times New Roman"/>
                <w:sz w:val="24"/>
                <w:szCs w:val="24"/>
              </w:rPr>
            </w:pPr>
          </w:p>
        </w:tc>
      </w:tr>
      <w:tr w:rsidR="000F612F" w:rsidRPr="000F612F" w14:paraId="71AB29C9"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0444C6AB" w14:textId="409A497B" w:rsidR="00863066" w:rsidRPr="000F612F" w:rsidRDefault="00713789" w:rsidP="00FA3A18">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Тема 5. </w:t>
            </w:r>
            <w:r w:rsidR="00FE1847" w:rsidRPr="000F612F">
              <w:rPr>
                <w:rFonts w:ascii="Times New Roman" w:hAnsi="Times New Roman" w:cs="Times New Roman"/>
                <w:sz w:val="24"/>
                <w:szCs w:val="24"/>
              </w:rPr>
              <w:t xml:space="preserve">Алгоритм GDPR як </w:t>
            </w:r>
            <w:r w:rsidRPr="000F612F">
              <w:rPr>
                <w:rFonts w:ascii="Times New Roman" w:hAnsi="Times New Roman" w:cs="Times New Roman"/>
                <w:sz w:val="24"/>
                <w:szCs w:val="24"/>
              </w:rPr>
              <w:t xml:space="preserve">європейський стандарт захисту персональних даних фізичних осіб </w:t>
            </w:r>
          </w:p>
        </w:tc>
        <w:tc>
          <w:tcPr>
            <w:tcW w:w="0" w:type="auto"/>
            <w:tcBorders>
              <w:top w:val="single" w:sz="4" w:space="0" w:color="auto"/>
              <w:left w:val="single" w:sz="4" w:space="0" w:color="auto"/>
              <w:bottom w:val="single" w:sz="4" w:space="0" w:color="auto"/>
              <w:right w:val="single" w:sz="4" w:space="0" w:color="auto"/>
            </w:tcBorders>
          </w:tcPr>
          <w:p w14:paraId="5D8640EC" w14:textId="314012B6" w:rsidR="00863066"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02757D6C" w14:textId="7E700153" w:rsidR="00863066"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705949FC" w14:textId="77777777" w:rsidR="00863066" w:rsidRPr="000F612F" w:rsidRDefault="00863066"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2C7839C4" w14:textId="77777777" w:rsidR="00863066" w:rsidRPr="000F612F" w:rsidRDefault="00863066"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1B4CF04B" w14:textId="77777777" w:rsidR="00863066" w:rsidRPr="000F612F" w:rsidRDefault="00863066" w:rsidP="00C72BF8">
            <w:pPr>
              <w:spacing w:after="0" w:line="240" w:lineRule="auto"/>
              <w:jc w:val="center"/>
              <w:rPr>
                <w:rFonts w:ascii="Times New Roman" w:hAnsi="Times New Roman" w:cs="Times New Roman"/>
                <w:sz w:val="24"/>
                <w:szCs w:val="24"/>
              </w:rPr>
            </w:pPr>
          </w:p>
        </w:tc>
      </w:tr>
      <w:tr w:rsidR="000F612F" w:rsidRPr="000F612F" w14:paraId="19751DFD"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7923DF83" w14:textId="0377DBE5" w:rsidR="00713789" w:rsidRPr="000F612F" w:rsidRDefault="002B11DB" w:rsidP="00FA3A18">
            <w:pPr>
              <w:spacing w:after="0" w:line="240" w:lineRule="auto"/>
              <w:rPr>
                <w:rFonts w:ascii="Times New Roman" w:hAnsi="Times New Roman" w:cs="Times New Roman"/>
                <w:sz w:val="24"/>
                <w:szCs w:val="24"/>
              </w:rPr>
            </w:pPr>
            <w:r w:rsidRPr="000F612F">
              <w:rPr>
                <w:rFonts w:ascii="Times New Roman" w:hAnsi="Times New Roman" w:cs="Times New Roman"/>
                <w:bCs/>
                <w:sz w:val="24"/>
                <w:szCs w:val="24"/>
              </w:rPr>
              <w:t>Тема 6. Загрози, що виникають під час роботи з інформацією та персональними даними в сучасному кіберпросторі</w:t>
            </w:r>
          </w:p>
        </w:tc>
        <w:tc>
          <w:tcPr>
            <w:tcW w:w="0" w:type="auto"/>
            <w:tcBorders>
              <w:top w:val="single" w:sz="4" w:space="0" w:color="auto"/>
              <w:left w:val="single" w:sz="4" w:space="0" w:color="auto"/>
              <w:bottom w:val="single" w:sz="4" w:space="0" w:color="auto"/>
              <w:right w:val="single" w:sz="4" w:space="0" w:color="auto"/>
            </w:tcBorders>
          </w:tcPr>
          <w:p w14:paraId="70429A00" w14:textId="021A99ED" w:rsidR="00713789"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461AE41E" w14:textId="10DE86C9" w:rsidR="00713789"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10AE1EF4" w14:textId="77777777" w:rsidR="00713789" w:rsidRPr="000F612F" w:rsidRDefault="00713789"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02E63822" w14:textId="77777777" w:rsidR="00713789" w:rsidRPr="000F612F" w:rsidRDefault="00713789"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55041A63" w14:textId="77777777" w:rsidR="00713789" w:rsidRPr="000F612F" w:rsidRDefault="00713789" w:rsidP="00C72BF8">
            <w:pPr>
              <w:spacing w:after="0" w:line="240" w:lineRule="auto"/>
              <w:jc w:val="center"/>
              <w:rPr>
                <w:rFonts w:ascii="Times New Roman" w:hAnsi="Times New Roman" w:cs="Times New Roman"/>
                <w:sz w:val="24"/>
                <w:szCs w:val="24"/>
              </w:rPr>
            </w:pPr>
          </w:p>
        </w:tc>
      </w:tr>
      <w:tr w:rsidR="000F612F" w:rsidRPr="000F612F" w14:paraId="5CC1CAFA"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1224BFAB" w14:textId="19048C74" w:rsidR="00713789" w:rsidRPr="000F612F" w:rsidRDefault="003C4ECF" w:rsidP="00FA3A18">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 xml:space="preserve">Тема 7. </w:t>
            </w:r>
            <w:r w:rsidR="002B11DB" w:rsidRPr="000F612F">
              <w:rPr>
                <w:rFonts w:ascii="Times New Roman" w:hAnsi="Times New Roman" w:cs="Times New Roman"/>
                <w:bCs/>
                <w:sz w:val="24"/>
                <w:szCs w:val="24"/>
              </w:rPr>
              <w:t>Нормативно-правові засади забезпечення права на доступ до публічної інформації</w:t>
            </w:r>
          </w:p>
        </w:tc>
        <w:tc>
          <w:tcPr>
            <w:tcW w:w="0" w:type="auto"/>
            <w:tcBorders>
              <w:top w:val="single" w:sz="4" w:space="0" w:color="auto"/>
              <w:left w:val="single" w:sz="4" w:space="0" w:color="auto"/>
              <w:bottom w:val="single" w:sz="4" w:space="0" w:color="auto"/>
              <w:right w:val="single" w:sz="4" w:space="0" w:color="auto"/>
            </w:tcBorders>
          </w:tcPr>
          <w:p w14:paraId="26D9BCBE" w14:textId="518FC95A" w:rsidR="00713789"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4</w:t>
            </w:r>
          </w:p>
        </w:tc>
        <w:tc>
          <w:tcPr>
            <w:tcW w:w="746" w:type="dxa"/>
            <w:tcBorders>
              <w:top w:val="single" w:sz="4" w:space="0" w:color="auto"/>
              <w:left w:val="single" w:sz="4" w:space="0" w:color="auto"/>
              <w:bottom w:val="single" w:sz="4" w:space="0" w:color="auto"/>
              <w:right w:val="single" w:sz="4" w:space="0" w:color="auto"/>
            </w:tcBorders>
          </w:tcPr>
          <w:p w14:paraId="0A2A92A7" w14:textId="3A45B993" w:rsidR="00713789"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14:paraId="1E48CB0A" w14:textId="77777777" w:rsidR="00713789" w:rsidRPr="000F612F" w:rsidRDefault="00713789"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69A20537" w14:textId="77777777" w:rsidR="00713789" w:rsidRPr="000F612F" w:rsidRDefault="00713789"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07AEECDF" w14:textId="429D2A6E" w:rsidR="00713789" w:rsidRPr="000F612F" w:rsidRDefault="008244DF" w:rsidP="00C72BF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61041D95"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56BDAC75" w14:textId="71B1B755" w:rsidR="003C4ECF" w:rsidRPr="000F612F" w:rsidRDefault="002B11DB" w:rsidP="00FA3A18">
            <w:pPr>
              <w:spacing w:after="0" w:line="240" w:lineRule="auto"/>
              <w:jc w:val="both"/>
              <w:rPr>
                <w:rFonts w:ascii="Times New Roman" w:hAnsi="Times New Roman" w:cs="Times New Roman"/>
                <w:sz w:val="24"/>
                <w:szCs w:val="24"/>
              </w:rPr>
            </w:pPr>
            <w:r w:rsidRPr="000F612F">
              <w:rPr>
                <w:rFonts w:ascii="Times New Roman" w:hAnsi="Times New Roman" w:cs="Times New Roman"/>
                <w:bCs/>
                <w:sz w:val="24"/>
                <w:szCs w:val="24"/>
              </w:rPr>
              <w:t>Тема 8. Оприлюднення публічної інформації у формі відкритих даних</w:t>
            </w:r>
            <w:r w:rsidR="000035E0" w:rsidRPr="000F612F">
              <w:rPr>
                <w:rFonts w:ascii="Times New Roman" w:hAnsi="Times New Roman" w:cs="Times New Roman"/>
                <w:bCs/>
                <w:sz w:val="24"/>
                <w:szCs w:val="24"/>
              </w:rPr>
              <w:t>. Єдиний державний портал відкритих даних та міські портали відкритих даних</w:t>
            </w:r>
          </w:p>
        </w:tc>
        <w:tc>
          <w:tcPr>
            <w:tcW w:w="0" w:type="auto"/>
            <w:tcBorders>
              <w:top w:val="single" w:sz="4" w:space="0" w:color="auto"/>
              <w:left w:val="single" w:sz="4" w:space="0" w:color="auto"/>
              <w:bottom w:val="single" w:sz="4" w:space="0" w:color="auto"/>
              <w:right w:val="single" w:sz="4" w:space="0" w:color="auto"/>
            </w:tcBorders>
          </w:tcPr>
          <w:p w14:paraId="458DD607" w14:textId="142C5AA4" w:rsidR="003C4ECF"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5</w:t>
            </w:r>
          </w:p>
        </w:tc>
        <w:tc>
          <w:tcPr>
            <w:tcW w:w="746" w:type="dxa"/>
            <w:tcBorders>
              <w:top w:val="single" w:sz="4" w:space="0" w:color="auto"/>
              <w:left w:val="single" w:sz="4" w:space="0" w:color="auto"/>
              <w:bottom w:val="single" w:sz="4" w:space="0" w:color="auto"/>
              <w:right w:val="single" w:sz="4" w:space="0" w:color="auto"/>
            </w:tcBorders>
          </w:tcPr>
          <w:p w14:paraId="6D5895FE" w14:textId="46B69798" w:rsidR="003C4ECF"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14:paraId="7A7F2E1A" w14:textId="77777777" w:rsidR="003C4ECF" w:rsidRPr="000F612F" w:rsidRDefault="003C4ECF"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7C188CF5" w14:textId="77777777" w:rsidR="003C4ECF" w:rsidRPr="000F612F" w:rsidRDefault="003C4ECF"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54E49A66" w14:textId="461F5772" w:rsidR="003C4ECF" w:rsidRPr="000F612F" w:rsidRDefault="008244DF" w:rsidP="00C72BF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7BD5585D"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17EBB17A" w14:textId="6FA43E4B" w:rsidR="000C796D" w:rsidRPr="000F612F" w:rsidRDefault="00451E7B" w:rsidP="00FA3A18">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Тема 9.</w:t>
            </w:r>
            <w:r w:rsidR="002B11DB" w:rsidRPr="000F612F">
              <w:rPr>
                <w:rFonts w:ascii="Times New Roman" w:hAnsi="Times New Roman" w:cs="Times New Roman"/>
                <w:sz w:val="24"/>
                <w:szCs w:val="24"/>
              </w:rPr>
              <w:t xml:space="preserve"> </w:t>
            </w:r>
            <w:r w:rsidR="00661692" w:rsidRPr="000F612F">
              <w:rPr>
                <w:rFonts w:ascii="Times New Roman" w:hAnsi="Times New Roman" w:cs="Times New Roman"/>
                <w:sz w:val="24"/>
                <w:szCs w:val="24"/>
              </w:rPr>
              <w:t>Машиночитані ф</w:t>
            </w:r>
            <w:r w:rsidR="002B11DB" w:rsidRPr="000F612F">
              <w:rPr>
                <w:rFonts w:ascii="Times New Roman" w:hAnsi="Times New Roman" w:cs="Times New Roman"/>
                <w:sz w:val="24"/>
                <w:szCs w:val="24"/>
              </w:rPr>
              <w:t>ормати</w:t>
            </w:r>
            <w:r w:rsidR="000035E0" w:rsidRPr="000F612F">
              <w:rPr>
                <w:rFonts w:ascii="Times New Roman" w:hAnsi="Times New Roman" w:cs="Times New Roman"/>
                <w:sz w:val="24"/>
                <w:szCs w:val="24"/>
              </w:rPr>
              <w:t xml:space="preserve">. </w:t>
            </w:r>
            <w:r w:rsidR="000035E0" w:rsidRPr="000F612F">
              <w:rPr>
                <w:rFonts w:ascii="Times New Roman" w:hAnsi="Times New Roman" w:cs="Times New Roman"/>
                <w:bCs/>
                <w:sz w:val="24"/>
                <w:szCs w:val="24"/>
              </w:rPr>
              <w:t xml:space="preserve"> Сервіси на основі відкритих даних</w:t>
            </w:r>
          </w:p>
        </w:tc>
        <w:tc>
          <w:tcPr>
            <w:tcW w:w="0" w:type="auto"/>
            <w:tcBorders>
              <w:top w:val="single" w:sz="4" w:space="0" w:color="auto"/>
              <w:left w:val="single" w:sz="4" w:space="0" w:color="auto"/>
              <w:bottom w:val="single" w:sz="4" w:space="0" w:color="auto"/>
              <w:right w:val="single" w:sz="4" w:space="0" w:color="auto"/>
            </w:tcBorders>
          </w:tcPr>
          <w:p w14:paraId="480449FF" w14:textId="049E0100" w:rsidR="000C796D"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679789B6" w14:textId="6CBE4F86" w:rsidR="000C796D"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3B8AEF4C" w14:textId="77777777" w:rsidR="000C796D" w:rsidRPr="000F612F" w:rsidRDefault="000C796D"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5C0B0AD4" w14:textId="77777777" w:rsidR="000C796D" w:rsidRPr="000F612F" w:rsidRDefault="000C796D"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2EAB4726" w14:textId="03B0B57C" w:rsidR="000C796D" w:rsidRPr="000F612F" w:rsidRDefault="008244DF"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08E4BF49" w14:textId="77777777" w:rsidTr="00E727E7">
        <w:trPr>
          <w:cantSplit/>
          <w:trHeight w:val="20"/>
        </w:trPr>
        <w:tc>
          <w:tcPr>
            <w:tcW w:w="5671" w:type="dxa"/>
            <w:tcBorders>
              <w:left w:val="single" w:sz="4" w:space="0" w:color="auto"/>
              <w:bottom w:val="single" w:sz="4" w:space="0" w:color="auto"/>
              <w:right w:val="single" w:sz="4" w:space="0" w:color="auto"/>
            </w:tcBorders>
            <w:vAlign w:val="center"/>
          </w:tcPr>
          <w:p w14:paraId="04765D33" w14:textId="745E1A03" w:rsidR="00545821" w:rsidRPr="000F612F" w:rsidRDefault="00545821" w:rsidP="00FA3A18">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Тема 10. </w:t>
            </w:r>
            <w:r w:rsidR="000035E0" w:rsidRPr="000F612F">
              <w:rPr>
                <w:rFonts w:ascii="Times New Roman" w:hAnsi="Times New Roman" w:cs="Times New Roman"/>
                <w:sz w:val="24"/>
                <w:szCs w:val="24"/>
              </w:rPr>
              <w:t>Аудити даних. Методика проведення а</w:t>
            </w:r>
            <w:r w:rsidRPr="000F612F">
              <w:rPr>
                <w:rFonts w:ascii="Times New Roman" w:hAnsi="Times New Roman" w:cs="Times New Roman"/>
                <w:sz w:val="24"/>
                <w:szCs w:val="24"/>
              </w:rPr>
              <w:t>удит</w:t>
            </w:r>
            <w:r w:rsidR="000035E0" w:rsidRPr="000F612F">
              <w:rPr>
                <w:rFonts w:ascii="Times New Roman" w:hAnsi="Times New Roman" w:cs="Times New Roman"/>
                <w:sz w:val="24"/>
                <w:szCs w:val="24"/>
              </w:rPr>
              <w:t xml:space="preserve">у </w:t>
            </w:r>
            <w:r w:rsidRPr="000F612F">
              <w:rPr>
                <w:rFonts w:ascii="Times New Roman" w:hAnsi="Times New Roman" w:cs="Times New Roman"/>
                <w:sz w:val="24"/>
                <w:szCs w:val="24"/>
              </w:rPr>
              <w:t xml:space="preserve">даних в органах </w:t>
            </w:r>
            <w:r w:rsidR="00661692" w:rsidRPr="000F612F">
              <w:rPr>
                <w:rFonts w:ascii="Times New Roman" w:hAnsi="Times New Roman" w:cs="Times New Roman"/>
                <w:sz w:val="24"/>
                <w:szCs w:val="24"/>
              </w:rPr>
              <w:t>влади</w:t>
            </w:r>
            <w:r w:rsidRPr="000F612F">
              <w:rPr>
                <w:rFonts w:ascii="Times New Roman" w:hAnsi="Times New Roman" w:cs="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tcPr>
          <w:p w14:paraId="4BE2171D" w14:textId="3C99120D" w:rsidR="00545821" w:rsidRPr="000F612F" w:rsidRDefault="00C72BF8" w:rsidP="00C72BF8">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3B9D861B" w14:textId="5BFDAEC8" w:rsidR="00545821" w:rsidRPr="000F612F" w:rsidRDefault="00121933"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252E9A18" w14:textId="77777777" w:rsidR="00545821" w:rsidRPr="000F612F" w:rsidRDefault="00545821" w:rsidP="00FA3A18">
            <w:pPr>
              <w:spacing w:after="0" w:line="240" w:lineRule="auto"/>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07DA4DDC" w14:textId="77777777" w:rsidR="00545821" w:rsidRPr="000F612F" w:rsidRDefault="00545821" w:rsidP="00FA3A18">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5CE99ACE" w14:textId="2D2F0567" w:rsidR="00545821" w:rsidRPr="000F612F" w:rsidRDefault="008244DF" w:rsidP="00FA3A18">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535B0834" w14:textId="77777777" w:rsidTr="00E727E7">
        <w:trPr>
          <w:trHeight w:val="20"/>
        </w:trPr>
        <w:tc>
          <w:tcPr>
            <w:tcW w:w="5671" w:type="dxa"/>
            <w:tcBorders>
              <w:top w:val="single" w:sz="4" w:space="0" w:color="auto"/>
              <w:left w:val="single" w:sz="4" w:space="0" w:color="auto"/>
              <w:bottom w:val="single" w:sz="4" w:space="0" w:color="auto"/>
              <w:right w:val="single" w:sz="4" w:space="0" w:color="auto"/>
            </w:tcBorders>
          </w:tcPr>
          <w:p w14:paraId="212B6113" w14:textId="0D6BD2F2" w:rsidR="00E727E7" w:rsidRPr="000F612F" w:rsidRDefault="00E727E7" w:rsidP="00E727E7">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Підсумковий контроль результатів навчання</w:t>
            </w:r>
          </w:p>
        </w:tc>
        <w:tc>
          <w:tcPr>
            <w:tcW w:w="1239" w:type="dxa"/>
            <w:tcBorders>
              <w:top w:val="single" w:sz="4" w:space="0" w:color="auto"/>
              <w:left w:val="single" w:sz="4" w:space="0" w:color="auto"/>
              <w:bottom w:val="single" w:sz="4" w:space="0" w:color="auto"/>
              <w:right w:val="single" w:sz="4" w:space="0" w:color="auto"/>
            </w:tcBorders>
          </w:tcPr>
          <w:p w14:paraId="1837D2AC" w14:textId="58102EAA" w:rsidR="00E727E7" w:rsidRPr="000F612F" w:rsidRDefault="00E727E7" w:rsidP="00E727E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1</w:t>
            </w:r>
          </w:p>
        </w:tc>
        <w:tc>
          <w:tcPr>
            <w:tcW w:w="746" w:type="dxa"/>
            <w:tcBorders>
              <w:top w:val="single" w:sz="4" w:space="0" w:color="auto"/>
              <w:left w:val="single" w:sz="4" w:space="0" w:color="auto"/>
              <w:bottom w:val="single" w:sz="4" w:space="0" w:color="auto"/>
              <w:right w:val="single" w:sz="4" w:space="0" w:color="auto"/>
            </w:tcBorders>
          </w:tcPr>
          <w:p w14:paraId="3099CFE0" w14:textId="7FDB0BFE" w:rsidR="00E727E7" w:rsidRPr="000F612F" w:rsidRDefault="00E727E7" w:rsidP="00E727E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1</w:t>
            </w:r>
          </w:p>
        </w:tc>
        <w:tc>
          <w:tcPr>
            <w:tcW w:w="709" w:type="dxa"/>
            <w:tcBorders>
              <w:top w:val="single" w:sz="4" w:space="0" w:color="auto"/>
              <w:left w:val="single" w:sz="4" w:space="0" w:color="auto"/>
              <w:bottom w:val="single" w:sz="4" w:space="0" w:color="auto"/>
              <w:right w:val="single" w:sz="4" w:space="0" w:color="auto"/>
            </w:tcBorders>
          </w:tcPr>
          <w:p w14:paraId="17C8917B" w14:textId="3BD41544" w:rsidR="00E727E7" w:rsidRPr="000F612F" w:rsidRDefault="00E727E7" w:rsidP="00E727E7">
            <w:pPr>
              <w:spacing w:after="0" w:line="240" w:lineRule="auto"/>
              <w:jc w:val="center"/>
              <w:rPr>
                <w:rFonts w:ascii="Times New Roman" w:hAnsi="Times New Roman" w:cs="Times New Roman"/>
                <w:b/>
                <w:bCs/>
                <w:sz w:val="24"/>
                <w:szCs w:val="24"/>
              </w:rPr>
            </w:pPr>
          </w:p>
        </w:tc>
        <w:tc>
          <w:tcPr>
            <w:tcW w:w="708" w:type="dxa"/>
            <w:tcBorders>
              <w:top w:val="single" w:sz="4" w:space="0" w:color="auto"/>
              <w:left w:val="single" w:sz="4" w:space="0" w:color="auto"/>
              <w:bottom w:val="single" w:sz="4" w:space="0" w:color="auto"/>
              <w:right w:val="single" w:sz="4" w:space="0" w:color="auto"/>
            </w:tcBorders>
          </w:tcPr>
          <w:p w14:paraId="0481CBA4" w14:textId="77777777" w:rsidR="00E727E7" w:rsidRPr="000F612F" w:rsidRDefault="00E727E7" w:rsidP="00E727E7">
            <w:pPr>
              <w:spacing w:after="0" w:line="240" w:lineRule="auto"/>
              <w:jc w:val="center"/>
              <w:rPr>
                <w:rFonts w:ascii="Times New Roman" w:hAnsi="Times New Roman" w:cs="Times New Roman"/>
                <w:b/>
                <w:bCs/>
                <w:sz w:val="24"/>
                <w:szCs w:val="24"/>
              </w:rPr>
            </w:pPr>
          </w:p>
        </w:tc>
        <w:tc>
          <w:tcPr>
            <w:tcW w:w="709" w:type="dxa"/>
            <w:tcBorders>
              <w:top w:val="single" w:sz="4" w:space="0" w:color="auto"/>
              <w:left w:val="single" w:sz="4" w:space="0" w:color="auto"/>
              <w:bottom w:val="single" w:sz="4" w:space="0" w:color="auto"/>
              <w:right w:val="single" w:sz="4" w:space="0" w:color="auto"/>
            </w:tcBorders>
          </w:tcPr>
          <w:p w14:paraId="026E0FA6" w14:textId="50B079E4" w:rsidR="00E727E7" w:rsidRPr="000F612F" w:rsidRDefault="00E727E7" w:rsidP="00E727E7">
            <w:pPr>
              <w:spacing w:after="0" w:line="240" w:lineRule="auto"/>
              <w:jc w:val="center"/>
              <w:rPr>
                <w:rFonts w:ascii="Times New Roman" w:hAnsi="Times New Roman" w:cs="Times New Roman"/>
                <w:b/>
                <w:bCs/>
                <w:sz w:val="24"/>
                <w:szCs w:val="24"/>
              </w:rPr>
            </w:pPr>
          </w:p>
        </w:tc>
      </w:tr>
      <w:tr w:rsidR="000F612F" w:rsidRPr="000F612F" w14:paraId="6C394494" w14:textId="77777777" w:rsidTr="00E727E7">
        <w:trPr>
          <w:trHeight w:val="20"/>
        </w:trPr>
        <w:tc>
          <w:tcPr>
            <w:tcW w:w="5671" w:type="dxa"/>
            <w:tcBorders>
              <w:top w:val="single" w:sz="4" w:space="0" w:color="auto"/>
              <w:left w:val="single" w:sz="4" w:space="0" w:color="auto"/>
              <w:bottom w:val="single" w:sz="4" w:space="0" w:color="auto"/>
              <w:right w:val="single" w:sz="4" w:space="0" w:color="auto"/>
            </w:tcBorders>
          </w:tcPr>
          <w:p w14:paraId="57F36D53" w14:textId="566C9006" w:rsidR="00E727E7" w:rsidRPr="000F612F" w:rsidRDefault="00E727E7" w:rsidP="00E727E7">
            <w:pPr>
              <w:spacing w:after="0" w:line="240" w:lineRule="auto"/>
              <w:jc w:val="both"/>
              <w:rPr>
                <w:rFonts w:ascii="Times New Roman" w:hAnsi="Times New Roman" w:cs="Times New Roman"/>
                <w:b/>
                <w:sz w:val="24"/>
                <w:szCs w:val="24"/>
              </w:rPr>
            </w:pPr>
            <w:r w:rsidRPr="000F612F">
              <w:rPr>
                <w:rFonts w:ascii="Times New Roman" w:hAnsi="Times New Roman" w:cs="Times New Roman"/>
                <w:b/>
                <w:sz w:val="24"/>
                <w:szCs w:val="24"/>
              </w:rPr>
              <w:t>РАЗОМ</w:t>
            </w:r>
          </w:p>
        </w:tc>
        <w:tc>
          <w:tcPr>
            <w:tcW w:w="1239" w:type="dxa"/>
            <w:tcBorders>
              <w:top w:val="single" w:sz="4" w:space="0" w:color="auto"/>
              <w:left w:val="single" w:sz="4" w:space="0" w:color="auto"/>
              <w:bottom w:val="single" w:sz="4" w:space="0" w:color="auto"/>
              <w:right w:val="single" w:sz="4" w:space="0" w:color="auto"/>
            </w:tcBorders>
          </w:tcPr>
          <w:p w14:paraId="30B5ECF5" w14:textId="65FFD2B4" w:rsidR="00E727E7" w:rsidRPr="000F612F" w:rsidRDefault="00E727E7" w:rsidP="00E727E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30/1,0</w:t>
            </w:r>
          </w:p>
        </w:tc>
        <w:tc>
          <w:tcPr>
            <w:tcW w:w="746" w:type="dxa"/>
            <w:tcBorders>
              <w:top w:val="single" w:sz="4" w:space="0" w:color="auto"/>
              <w:left w:val="single" w:sz="4" w:space="0" w:color="auto"/>
              <w:bottom w:val="single" w:sz="4" w:space="0" w:color="auto"/>
              <w:right w:val="single" w:sz="4" w:space="0" w:color="auto"/>
            </w:tcBorders>
          </w:tcPr>
          <w:p w14:paraId="4E504ABF" w14:textId="59BCE420"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25</w:t>
            </w:r>
          </w:p>
        </w:tc>
        <w:tc>
          <w:tcPr>
            <w:tcW w:w="709" w:type="dxa"/>
            <w:tcBorders>
              <w:top w:val="single" w:sz="4" w:space="0" w:color="auto"/>
              <w:left w:val="single" w:sz="4" w:space="0" w:color="auto"/>
              <w:bottom w:val="single" w:sz="4" w:space="0" w:color="auto"/>
              <w:right w:val="single" w:sz="4" w:space="0" w:color="auto"/>
            </w:tcBorders>
          </w:tcPr>
          <w:p w14:paraId="79504FC2" w14:textId="77777777" w:rsidR="00E727E7" w:rsidRPr="000F612F" w:rsidRDefault="00E727E7" w:rsidP="00E727E7">
            <w:pPr>
              <w:spacing w:after="0" w:line="240" w:lineRule="auto"/>
              <w:jc w:val="center"/>
              <w:rPr>
                <w:rFonts w:ascii="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tcPr>
          <w:p w14:paraId="1910C588" w14:textId="77777777" w:rsidR="00E727E7" w:rsidRPr="000F612F" w:rsidRDefault="00E727E7" w:rsidP="00E727E7">
            <w:pPr>
              <w:spacing w:after="0" w:line="240" w:lineRule="auto"/>
              <w:jc w:val="center"/>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3376B638" w14:textId="6FFB8BF0"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5</w:t>
            </w:r>
          </w:p>
        </w:tc>
      </w:tr>
    </w:tbl>
    <w:p w14:paraId="705C9A61" w14:textId="42DAE40B" w:rsidR="00E727E7" w:rsidRPr="000F612F" w:rsidRDefault="00E727E7" w:rsidP="00115CBB">
      <w:pPr>
        <w:rPr>
          <w:b/>
          <w:bCs/>
        </w:rPr>
      </w:pPr>
    </w:p>
    <w:bookmarkEnd w:id="8"/>
    <w:p w14:paraId="626B4B4B" w14:textId="77777777" w:rsidR="00E727E7" w:rsidRPr="000F612F" w:rsidRDefault="00E727E7">
      <w:pPr>
        <w:spacing w:after="160" w:line="259" w:lineRule="auto"/>
        <w:rPr>
          <w:b/>
          <w:bCs/>
        </w:rPr>
      </w:pPr>
      <w:r w:rsidRPr="000F612F">
        <w:rPr>
          <w:b/>
          <w:bCs/>
        </w:rPr>
        <w:br w:type="page"/>
      </w:r>
    </w:p>
    <w:p w14:paraId="585F8D6B" w14:textId="77777777" w:rsidR="00E727E7" w:rsidRPr="000F612F" w:rsidRDefault="00E727E7" w:rsidP="00E727E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lastRenderedPageBreak/>
        <w:t>СТРУКТУРА ПРОГРАМИ</w:t>
      </w:r>
    </w:p>
    <w:p w14:paraId="244F0FDB" w14:textId="77777777" w:rsidR="00E727E7" w:rsidRPr="00E727E7" w:rsidRDefault="00E727E7" w:rsidP="00E727E7">
      <w:pPr>
        <w:spacing w:after="0" w:line="240" w:lineRule="auto"/>
        <w:jc w:val="center"/>
        <w:rPr>
          <w:rFonts w:ascii="Times New Roman" w:hAnsi="Times New Roman"/>
          <w:sz w:val="24"/>
          <w:szCs w:val="24"/>
          <w:shd w:val="clear" w:color="auto" w:fill="FFFFFF"/>
        </w:rPr>
      </w:pPr>
      <w:bookmarkStart w:id="10" w:name="_Hlk230096147"/>
      <w:r w:rsidRPr="00E727E7">
        <w:rPr>
          <w:rFonts w:ascii="Times New Roman" w:hAnsi="Times New Roman"/>
          <w:sz w:val="24"/>
          <w:szCs w:val="24"/>
          <w:shd w:val="clear" w:color="auto" w:fill="FFFFFF"/>
        </w:rPr>
        <w:t>(для дистанційної форми навчання)</w:t>
      </w:r>
      <w:bookmarkEnd w:id="10"/>
    </w:p>
    <w:p w14:paraId="61F74844" w14:textId="77777777" w:rsidR="00E727E7" w:rsidRPr="000F612F" w:rsidRDefault="00E727E7" w:rsidP="00E727E7">
      <w:pPr>
        <w:spacing w:after="0" w:line="240" w:lineRule="auto"/>
        <w:jc w:val="center"/>
        <w:rPr>
          <w:rFonts w:ascii="Times New Roman" w:hAnsi="Times New Roman" w:cs="Times New Roman"/>
          <w:b/>
          <w:bCs/>
          <w:sz w:val="24"/>
          <w:szCs w:val="24"/>
        </w:rPr>
      </w:pPr>
    </w:p>
    <w:tbl>
      <w:tblPr>
        <w:tblStyle w:val="a8"/>
        <w:tblW w:w="9782" w:type="dxa"/>
        <w:tblInd w:w="-147" w:type="dxa"/>
        <w:tblLook w:val="04A0" w:firstRow="1" w:lastRow="0" w:firstColumn="1" w:lastColumn="0" w:noHBand="0" w:noVBand="1"/>
      </w:tblPr>
      <w:tblGrid>
        <w:gridCol w:w="5671"/>
        <w:gridCol w:w="1239"/>
        <w:gridCol w:w="746"/>
        <w:gridCol w:w="709"/>
        <w:gridCol w:w="708"/>
        <w:gridCol w:w="709"/>
      </w:tblGrid>
      <w:tr w:rsidR="000F612F" w:rsidRPr="000F612F" w14:paraId="1228B35F" w14:textId="77777777" w:rsidTr="00C85029">
        <w:trPr>
          <w:trHeight w:val="20"/>
        </w:trPr>
        <w:tc>
          <w:tcPr>
            <w:tcW w:w="5671" w:type="dxa"/>
            <w:vMerge w:val="restart"/>
            <w:tcBorders>
              <w:top w:val="single" w:sz="4" w:space="0" w:color="auto"/>
              <w:left w:val="single" w:sz="4" w:space="0" w:color="auto"/>
              <w:right w:val="single" w:sz="4" w:space="0" w:color="auto"/>
            </w:tcBorders>
            <w:vAlign w:val="center"/>
            <w:hideMark/>
          </w:tcPr>
          <w:p w14:paraId="669C4AF7" w14:textId="77777777" w:rsidR="00E727E7" w:rsidRPr="000F612F" w:rsidRDefault="00E727E7" w:rsidP="00C85029">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Назва тем</w:t>
            </w:r>
          </w:p>
        </w:tc>
        <w:tc>
          <w:tcPr>
            <w:tcW w:w="4111" w:type="dxa"/>
            <w:gridSpan w:val="5"/>
            <w:tcBorders>
              <w:top w:val="single" w:sz="4" w:space="0" w:color="auto"/>
              <w:left w:val="single" w:sz="4" w:space="0" w:color="auto"/>
              <w:bottom w:val="single" w:sz="4" w:space="0" w:color="auto"/>
              <w:right w:val="single" w:sz="4" w:space="0" w:color="auto"/>
            </w:tcBorders>
            <w:hideMark/>
          </w:tcPr>
          <w:p w14:paraId="14F4E603" w14:textId="77777777" w:rsidR="00E727E7" w:rsidRPr="000F612F" w:rsidRDefault="00E727E7" w:rsidP="00C85029">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Кількість годин</w:t>
            </w:r>
          </w:p>
        </w:tc>
      </w:tr>
      <w:tr w:rsidR="000F612F" w:rsidRPr="000F612F" w14:paraId="5CC89A2C" w14:textId="77777777" w:rsidTr="00C85029">
        <w:trPr>
          <w:trHeight w:val="20"/>
        </w:trPr>
        <w:tc>
          <w:tcPr>
            <w:tcW w:w="5671" w:type="dxa"/>
            <w:vMerge/>
            <w:tcBorders>
              <w:left w:val="single" w:sz="4" w:space="0" w:color="auto"/>
              <w:right w:val="single" w:sz="4" w:space="0" w:color="auto"/>
            </w:tcBorders>
          </w:tcPr>
          <w:p w14:paraId="3E75F26B" w14:textId="77777777" w:rsidR="00E727E7" w:rsidRPr="000F612F" w:rsidRDefault="00E727E7" w:rsidP="00C85029">
            <w:pPr>
              <w:spacing w:after="0" w:line="240" w:lineRule="auto"/>
              <w:rPr>
                <w:rFonts w:ascii="Times New Roman" w:hAnsi="Times New Roman" w:cs="Times New Roman"/>
                <w:b/>
                <w:sz w:val="24"/>
                <w:szCs w:val="24"/>
              </w:rPr>
            </w:pPr>
          </w:p>
        </w:tc>
        <w:tc>
          <w:tcPr>
            <w:tcW w:w="1239" w:type="dxa"/>
            <w:vMerge w:val="restart"/>
            <w:tcBorders>
              <w:top w:val="single" w:sz="4" w:space="0" w:color="auto"/>
              <w:left w:val="single" w:sz="4" w:space="0" w:color="auto"/>
              <w:bottom w:val="single" w:sz="4" w:space="0" w:color="auto"/>
              <w:right w:val="single" w:sz="4" w:space="0" w:color="auto"/>
            </w:tcBorders>
            <w:vAlign w:val="center"/>
            <w:hideMark/>
          </w:tcPr>
          <w:p w14:paraId="4DE1C178" w14:textId="77777777" w:rsidR="00E727E7" w:rsidRPr="000F612F" w:rsidRDefault="00E727E7" w:rsidP="00C85029">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загальна кількість годин/ кредитів ЄКТС</w:t>
            </w:r>
          </w:p>
        </w:tc>
        <w:tc>
          <w:tcPr>
            <w:tcW w:w="2872" w:type="dxa"/>
            <w:gridSpan w:val="4"/>
            <w:tcBorders>
              <w:top w:val="single" w:sz="4" w:space="0" w:color="auto"/>
              <w:left w:val="single" w:sz="4" w:space="0" w:color="auto"/>
              <w:bottom w:val="single" w:sz="4" w:space="0" w:color="auto"/>
              <w:right w:val="single" w:sz="4" w:space="0" w:color="auto"/>
            </w:tcBorders>
            <w:vAlign w:val="center"/>
            <w:hideMark/>
          </w:tcPr>
          <w:p w14:paraId="68C80730" w14:textId="77777777" w:rsidR="00E727E7" w:rsidRPr="000F612F" w:rsidRDefault="00E727E7" w:rsidP="00C85029">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у тому числі:</w:t>
            </w:r>
          </w:p>
        </w:tc>
      </w:tr>
      <w:tr w:rsidR="000F612F" w:rsidRPr="000F612F" w14:paraId="1E7395D9" w14:textId="77777777" w:rsidTr="00C85029">
        <w:trPr>
          <w:cantSplit/>
          <w:trHeight w:val="1851"/>
        </w:trPr>
        <w:tc>
          <w:tcPr>
            <w:tcW w:w="5671" w:type="dxa"/>
            <w:vMerge/>
            <w:tcBorders>
              <w:left w:val="single" w:sz="4" w:space="0" w:color="auto"/>
              <w:bottom w:val="single" w:sz="4" w:space="0" w:color="auto"/>
              <w:right w:val="single" w:sz="4" w:space="0" w:color="auto"/>
            </w:tcBorders>
            <w:vAlign w:val="center"/>
            <w:hideMark/>
          </w:tcPr>
          <w:p w14:paraId="16CF6CBE" w14:textId="77777777" w:rsidR="00E727E7" w:rsidRPr="000F612F" w:rsidRDefault="00E727E7" w:rsidP="00C85029">
            <w:pPr>
              <w:spacing w:after="0" w:line="240" w:lineRule="auto"/>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B77F0" w14:textId="77777777" w:rsidR="00E727E7" w:rsidRPr="000F612F" w:rsidRDefault="00E727E7" w:rsidP="00C85029">
            <w:pPr>
              <w:spacing w:after="0" w:line="240" w:lineRule="auto"/>
              <w:jc w:val="center"/>
              <w:rPr>
                <w:rFonts w:ascii="Times New Roman" w:hAnsi="Times New Roman" w:cs="Times New Roman"/>
                <w:b/>
                <w:sz w:val="24"/>
                <w:szCs w:val="24"/>
              </w:rPr>
            </w:pPr>
          </w:p>
        </w:tc>
        <w:tc>
          <w:tcPr>
            <w:tcW w:w="746" w:type="dxa"/>
            <w:tcBorders>
              <w:top w:val="single" w:sz="4" w:space="0" w:color="auto"/>
              <w:left w:val="single" w:sz="4" w:space="0" w:color="auto"/>
              <w:bottom w:val="single" w:sz="4" w:space="0" w:color="auto"/>
              <w:right w:val="single" w:sz="4" w:space="0" w:color="auto"/>
            </w:tcBorders>
            <w:textDirection w:val="btLr"/>
            <w:vAlign w:val="center"/>
            <w:hideMark/>
          </w:tcPr>
          <w:p w14:paraId="3784ED88" w14:textId="77777777" w:rsidR="00E727E7" w:rsidRPr="000F612F" w:rsidRDefault="00E727E7" w:rsidP="00C85029">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аудиторні заняття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1994EDB" w14:textId="77777777" w:rsidR="00E727E7" w:rsidRPr="000F612F" w:rsidRDefault="00E727E7" w:rsidP="00C85029">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дистанційні заняття</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7172CFDE" w14:textId="77777777" w:rsidR="00E727E7" w:rsidRPr="000F612F" w:rsidRDefault="00E727E7" w:rsidP="00C85029">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навчальні візити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C9D6D36" w14:textId="77777777" w:rsidR="00E727E7" w:rsidRPr="000F612F" w:rsidRDefault="00E727E7" w:rsidP="00C85029">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самостійна робота слухачів</w:t>
            </w:r>
          </w:p>
        </w:tc>
      </w:tr>
      <w:tr w:rsidR="000F612F" w:rsidRPr="000F612F" w14:paraId="09F35052"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53486884" w14:textId="77777777" w:rsidR="00E727E7" w:rsidRPr="000F612F" w:rsidRDefault="00E727E7" w:rsidP="00E727E7">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Тема 1. Сучасні стандарти обробки персональних даних: значення для суспільного розвитку та модернізації</w:t>
            </w:r>
          </w:p>
        </w:tc>
        <w:tc>
          <w:tcPr>
            <w:tcW w:w="0" w:type="auto"/>
            <w:tcBorders>
              <w:top w:val="single" w:sz="4" w:space="0" w:color="auto"/>
              <w:left w:val="single" w:sz="4" w:space="0" w:color="auto"/>
              <w:bottom w:val="single" w:sz="4" w:space="0" w:color="auto"/>
              <w:right w:val="single" w:sz="4" w:space="0" w:color="auto"/>
            </w:tcBorders>
          </w:tcPr>
          <w:p w14:paraId="1BDE831F"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4258F6B5" w14:textId="74BB854E"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69FD4B4D" w14:textId="2701F58E"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14:paraId="353EC91A"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44B5B526" w14:textId="77777777"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5D0C7B2C"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565D0146" w14:textId="77777777" w:rsidR="00E727E7" w:rsidRPr="000F612F" w:rsidRDefault="00E727E7" w:rsidP="00E727E7">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Тема 2. Нормативно-правова база захисту персональних даних</w:t>
            </w:r>
          </w:p>
        </w:tc>
        <w:tc>
          <w:tcPr>
            <w:tcW w:w="0" w:type="auto"/>
            <w:tcBorders>
              <w:top w:val="single" w:sz="4" w:space="0" w:color="auto"/>
              <w:left w:val="single" w:sz="4" w:space="0" w:color="auto"/>
              <w:bottom w:val="single" w:sz="4" w:space="0" w:color="auto"/>
              <w:right w:val="single" w:sz="4" w:space="0" w:color="auto"/>
            </w:tcBorders>
          </w:tcPr>
          <w:p w14:paraId="4906D011"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2568FCC3" w14:textId="58F5F1BA"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47B57D7C" w14:textId="11361A6A"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14:paraId="189BE42D"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2F8D5BEE" w14:textId="77777777" w:rsidR="00E727E7" w:rsidRPr="000F612F" w:rsidRDefault="00E727E7" w:rsidP="00E727E7">
            <w:pPr>
              <w:spacing w:after="0" w:line="240" w:lineRule="auto"/>
              <w:jc w:val="center"/>
              <w:rPr>
                <w:rFonts w:ascii="Times New Roman" w:hAnsi="Times New Roman" w:cs="Times New Roman"/>
                <w:sz w:val="24"/>
                <w:szCs w:val="24"/>
              </w:rPr>
            </w:pPr>
          </w:p>
        </w:tc>
      </w:tr>
      <w:tr w:rsidR="000F612F" w:rsidRPr="000F612F" w14:paraId="6F35847B"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42DE2C4A" w14:textId="77777777" w:rsidR="00E727E7" w:rsidRPr="000F612F" w:rsidRDefault="00E727E7" w:rsidP="00E727E7">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Тема 3. Актуальні проблеми захисту персональних даних: світові тенденції та виклики</w:t>
            </w:r>
          </w:p>
        </w:tc>
        <w:tc>
          <w:tcPr>
            <w:tcW w:w="0" w:type="auto"/>
            <w:tcBorders>
              <w:top w:val="single" w:sz="4" w:space="0" w:color="auto"/>
              <w:left w:val="single" w:sz="4" w:space="0" w:color="auto"/>
              <w:bottom w:val="single" w:sz="4" w:space="0" w:color="auto"/>
              <w:right w:val="single" w:sz="4" w:space="0" w:color="auto"/>
            </w:tcBorders>
          </w:tcPr>
          <w:p w14:paraId="6055DC89"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58FA62D0" w14:textId="6E47581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18ADA6BF" w14:textId="63A0061C"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14:paraId="58E2B76A"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A34909" w14:textId="77777777" w:rsidR="00E727E7" w:rsidRPr="000F612F" w:rsidRDefault="00E727E7" w:rsidP="00E727E7">
            <w:pPr>
              <w:spacing w:after="0" w:line="240" w:lineRule="auto"/>
              <w:jc w:val="center"/>
              <w:rPr>
                <w:rFonts w:ascii="Times New Roman" w:hAnsi="Times New Roman" w:cs="Times New Roman"/>
                <w:sz w:val="24"/>
                <w:szCs w:val="24"/>
              </w:rPr>
            </w:pPr>
          </w:p>
        </w:tc>
      </w:tr>
      <w:tr w:rsidR="000F612F" w:rsidRPr="000F612F" w14:paraId="644BEE29"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732854F2" w14:textId="77777777" w:rsidR="00E727E7" w:rsidRPr="000F612F" w:rsidRDefault="00E727E7" w:rsidP="00E727E7">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Тема 4. Аналіз практики ЄСПЛ на основі реальних судових рішень. Основні засади захисту персональних даних</w:t>
            </w:r>
          </w:p>
        </w:tc>
        <w:tc>
          <w:tcPr>
            <w:tcW w:w="0" w:type="auto"/>
            <w:tcBorders>
              <w:top w:val="single" w:sz="4" w:space="0" w:color="auto"/>
              <w:left w:val="single" w:sz="4" w:space="0" w:color="auto"/>
              <w:bottom w:val="single" w:sz="4" w:space="0" w:color="auto"/>
              <w:right w:val="single" w:sz="4" w:space="0" w:color="auto"/>
            </w:tcBorders>
          </w:tcPr>
          <w:p w14:paraId="6D4FC844"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28C2B863" w14:textId="420B5D4C"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51288628" w14:textId="0D174375"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auto"/>
              <w:right w:val="single" w:sz="4" w:space="0" w:color="auto"/>
            </w:tcBorders>
          </w:tcPr>
          <w:p w14:paraId="1AAF7E5B"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598F2A05" w14:textId="77777777" w:rsidR="00E727E7" w:rsidRPr="000F612F" w:rsidRDefault="00E727E7" w:rsidP="00E727E7">
            <w:pPr>
              <w:spacing w:after="0" w:line="240" w:lineRule="auto"/>
              <w:jc w:val="center"/>
              <w:rPr>
                <w:rFonts w:ascii="Times New Roman" w:hAnsi="Times New Roman" w:cs="Times New Roman"/>
                <w:sz w:val="24"/>
                <w:szCs w:val="24"/>
              </w:rPr>
            </w:pPr>
          </w:p>
        </w:tc>
      </w:tr>
      <w:tr w:rsidR="000F612F" w:rsidRPr="000F612F" w14:paraId="2514C211"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4FFC8DC2" w14:textId="77777777" w:rsidR="00E727E7" w:rsidRPr="000F612F" w:rsidRDefault="00E727E7" w:rsidP="00E727E7">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Тема 5. Алгоритм GDPR як європейський стандарт захисту персональних даних фізичних осіб </w:t>
            </w:r>
          </w:p>
        </w:tc>
        <w:tc>
          <w:tcPr>
            <w:tcW w:w="0" w:type="auto"/>
            <w:tcBorders>
              <w:top w:val="single" w:sz="4" w:space="0" w:color="auto"/>
              <w:left w:val="single" w:sz="4" w:space="0" w:color="auto"/>
              <w:bottom w:val="single" w:sz="4" w:space="0" w:color="auto"/>
              <w:right w:val="single" w:sz="4" w:space="0" w:color="auto"/>
            </w:tcBorders>
          </w:tcPr>
          <w:p w14:paraId="26D736C7"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295D27F7" w14:textId="4906F8A9"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75D306FE" w14:textId="50838677"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14:paraId="3BC03D6D"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590161E0" w14:textId="77777777" w:rsidR="00E727E7" w:rsidRPr="000F612F" w:rsidRDefault="00E727E7" w:rsidP="00E727E7">
            <w:pPr>
              <w:spacing w:after="0" w:line="240" w:lineRule="auto"/>
              <w:jc w:val="center"/>
              <w:rPr>
                <w:rFonts w:ascii="Times New Roman" w:hAnsi="Times New Roman" w:cs="Times New Roman"/>
                <w:sz w:val="24"/>
                <w:szCs w:val="24"/>
              </w:rPr>
            </w:pPr>
          </w:p>
        </w:tc>
      </w:tr>
      <w:tr w:rsidR="000F612F" w:rsidRPr="000F612F" w14:paraId="572DDD42"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2865CB09" w14:textId="77777777" w:rsidR="00E727E7" w:rsidRPr="000F612F" w:rsidRDefault="00E727E7" w:rsidP="00E727E7">
            <w:pPr>
              <w:spacing w:after="0" w:line="240" w:lineRule="auto"/>
              <w:rPr>
                <w:rFonts w:ascii="Times New Roman" w:hAnsi="Times New Roman" w:cs="Times New Roman"/>
                <w:sz w:val="24"/>
                <w:szCs w:val="24"/>
              </w:rPr>
            </w:pPr>
            <w:r w:rsidRPr="000F612F">
              <w:rPr>
                <w:rFonts w:ascii="Times New Roman" w:hAnsi="Times New Roman" w:cs="Times New Roman"/>
                <w:bCs/>
                <w:sz w:val="24"/>
                <w:szCs w:val="24"/>
              </w:rPr>
              <w:t>Тема 6. Загрози, що виникають під час роботи з інформацією та персональними даними в сучасному кіберпросторі</w:t>
            </w:r>
          </w:p>
        </w:tc>
        <w:tc>
          <w:tcPr>
            <w:tcW w:w="0" w:type="auto"/>
            <w:tcBorders>
              <w:top w:val="single" w:sz="4" w:space="0" w:color="auto"/>
              <w:left w:val="single" w:sz="4" w:space="0" w:color="auto"/>
              <w:bottom w:val="single" w:sz="4" w:space="0" w:color="auto"/>
              <w:right w:val="single" w:sz="4" w:space="0" w:color="auto"/>
            </w:tcBorders>
          </w:tcPr>
          <w:p w14:paraId="642AEF56"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2</w:t>
            </w:r>
          </w:p>
        </w:tc>
        <w:tc>
          <w:tcPr>
            <w:tcW w:w="746" w:type="dxa"/>
            <w:tcBorders>
              <w:top w:val="single" w:sz="4" w:space="0" w:color="auto"/>
              <w:left w:val="single" w:sz="4" w:space="0" w:color="auto"/>
              <w:bottom w:val="single" w:sz="4" w:space="0" w:color="auto"/>
              <w:right w:val="single" w:sz="4" w:space="0" w:color="auto"/>
            </w:tcBorders>
          </w:tcPr>
          <w:p w14:paraId="5E2C92A1" w14:textId="2B7E533F"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6F0202E7" w14:textId="60CA6E74"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14:paraId="3B363EA5"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2B0E1AFB" w14:textId="77777777" w:rsidR="00E727E7" w:rsidRPr="000F612F" w:rsidRDefault="00E727E7" w:rsidP="00E727E7">
            <w:pPr>
              <w:spacing w:after="0" w:line="240" w:lineRule="auto"/>
              <w:jc w:val="center"/>
              <w:rPr>
                <w:rFonts w:ascii="Times New Roman" w:hAnsi="Times New Roman" w:cs="Times New Roman"/>
                <w:sz w:val="24"/>
                <w:szCs w:val="24"/>
              </w:rPr>
            </w:pPr>
          </w:p>
        </w:tc>
      </w:tr>
      <w:tr w:rsidR="000F612F" w:rsidRPr="000F612F" w14:paraId="1C0017F9"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158E1129" w14:textId="77777777" w:rsidR="00E727E7" w:rsidRPr="000F612F" w:rsidRDefault="00E727E7" w:rsidP="00E727E7">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 xml:space="preserve">Тема 7. </w:t>
            </w:r>
            <w:r w:rsidRPr="000F612F">
              <w:rPr>
                <w:rFonts w:ascii="Times New Roman" w:hAnsi="Times New Roman" w:cs="Times New Roman"/>
                <w:bCs/>
                <w:sz w:val="24"/>
                <w:szCs w:val="24"/>
              </w:rPr>
              <w:t>Нормативно-правові засади забезпечення права на доступ до публічної інформації</w:t>
            </w:r>
          </w:p>
        </w:tc>
        <w:tc>
          <w:tcPr>
            <w:tcW w:w="0" w:type="auto"/>
            <w:tcBorders>
              <w:top w:val="single" w:sz="4" w:space="0" w:color="auto"/>
              <w:left w:val="single" w:sz="4" w:space="0" w:color="auto"/>
              <w:bottom w:val="single" w:sz="4" w:space="0" w:color="auto"/>
              <w:right w:val="single" w:sz="4" w:space="0" w:color="auto"/>
            </w:tcBorders>
          </w:tcPr>
          <w:p w14:paraId="0634FFC1"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4</w:t>
            </w:r>
          </w:p>
        </w:tc>
        <w:tc>
          <w:tcPr>
            <w:tcW w:w="746" w:type="dxa"/>
            <w:tcBorders>
              <w:top w:val="single" w:sz="4" w:space="0" w:color="auto"/>
              <w:left w:val="single" w:sz="4" w:space="0" w:color="auto"/>
              <w:bottom w:val="single" w:sz="4" w:space="0" w:color="auto"/>
              <w:right w:val="single" w:sz="4" w:space="0" w:color="auto"/>
            </w:tcBorders>
          </w:tcPr>
          <w:p w14:paraId="3A4448E2" w14:textId="284C6849"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68ACE1A9" w14:textId="50FC2F35"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auto"/>
              <w:right w:val="single" w:sz="4" w:space="0" w:color="auto"/>
            </w:tcBorders>
          </w:tcPr>
          <w:p w14:paraId="4B5A0F3F"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5907D195" w14:textId="77777777"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27D1E6D4"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4AA472F0" w14:textId="77777777" w:rsidR="00E727E7" w:rsidRPr="000F612F" w:rsidRDefault="00E727E7" w:rsidP="00E727E7">
            <w:pPr>
              <w:spacing w:after="0" w:line="240" w:lineRule="auto"/>
              <w:jc w:val="both"/>
              <w:rPr>
                <w:rFonts w:ascii="Times New Roman" w:hAnsi="Times New Roman" w:cs="Times New Roman"/>
                <w:sz w:val="24"/>
                <w:szCs w:val="24"/>
              </w:rPr>
            </w:pPr>
            <w:r w:rsidRPr="000F612F">
              <w:rPr>
                <w:rFonts w:ascii="Times New Roman" w:hAnsi="Times New Roman" w:cs="Times New Roman"/>
                <w:bCs/>
                <w:sz w:val="24"/>
                <w:szCs w:val="24"/>
              </w:rPr>
              <w:t>Тема 8. Оприлюднення публічної інформації у формі відкритих даних. Єдиний державний портал відкритих даних та міські портали відкритих даних</w:t>
            </w:r>
          </w:p>
        </w:tc>
        <w:tc>
          <w:tcPr>
            <w:tcW w:w="0" w:type="auto"/>
            <w:tcBorders>
              <w:top w:val="single" w:sz="4" w:space="0" w:color="auto"/>
              <w:left w:val="single" w:sz="4" w:space="0" w:color="auto"/>
              <w:bottom w:val="single" w:sz="4" w:space="0" w:color="auto"/>
              <w:right w:val="single" w:sz="4" w:space="0" w:color="auto"/>
            </w:tcBorders>
          </w:tcPr>
          <w:p w14:paraId="21DA45F8"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5</w:t>
            </w:r>
          </w:p>
        </w:tc>
        <w:tc>
          <w:tcPr>
            <w:tcW w:w="746" w:type="dxa"/>
            <w:tcBorders>
              <w:top w:val="single" w:sz="4" w:space="0" w:color="auto"/>
              <w:left w:val="single" w:sz="4" w:space="0" w:color="auto"/>
              <w:bottom w:val="single" w:sz="4" w:space="0" w:color="auto"/>
              <w:right w:val="single" w:sz="4" w:space="0" w:color="auto"/>
            </w:tcBorders>
          </w:tcPr>
          <w:p w14:paraId="4DBAFA55" w14:textId="16498E8A"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19227469" w14:textId="75ABE0A3"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tcPr>
          <w:p w14:paraId="59D89857"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65592449" w14:textId="77777777"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6DB12343"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3A91127B" w14:textId="3DECFAB3" w:rsidR="00E727E7" w:rsidRPr="000F612F" w:rsidRDefault="00E727E7" w:rsidP="00E727E7">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 xml:space="preserve">Тема 9. Машиночитані формати. </w:t>
            </w:r>
            <w:r w:rsidRPr="000F612F">
              <w:rPr>
                <w:rFonts w:ascii="Times New Roman" w:hAnsi="Times New Roman" w:cs="Times New Roman"/>
                <w:bCs/>
                <w:sz w:val="24"/>
                <w:szCs w:val="24"/>
              </w:rPr>
              <w:t>Сервіси на основі відкритих даних</w:t>
            </w:r>
          </w:p>
        </w:tc>
        <w:tc>
          <w:tcPr>
            <w:tcW w:w="0" w:type="auto"/>
            <w:tcBorders>
              <w:top w:val="single" w:sz="4" w:space="0" w:color="auto"/>
              <w:left w:val="single" w:sz="4" w:space="0" w:color="auto"/>
              <w:bottom w:val="single" w:sz="4" w:space="0" w:color="auto"/>
              <w:right w:val="single" w:sz="4" w:space="0" w:color="auto"/>
            </w:tcBorders>
          </w:tcPr>
          <w:p w14:paraId="6A7ECCC0"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1D81DA50" w14:textId="1EEE0BB1"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19A0EC82" w14:textId="5DD5CBFE"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14:paraId="4D9DE89B"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3DF150AF" w14:textId="77777777"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1E575989" w14:textId="77777777" w:rsidTr="00C85029">
        <w:trPr>
          <w:cantSplit/>
          <w:trHeight w:val="20"/>
        </w:trPr>
        <w:tc>
          <w:tcPr>
            <w:tcW w:w="5671" w:type="dxa"/>
            <w:tcBorders>
              <w:left w:val="single" w:sz="4" w:space="0" w:color="auto"/>
              <w:bottom w:val="single" w:sz="4" w:space="0" w:color="auto"/>
              <w:right w:val="single" w:sz="4" w:space="0" w:color="auto"/>
            </w:tcBorders>
            <w:vAlign w:val="center"/>
          </w:tcPr>
          <w:p w14:paraId="3FA2AB70" w14:textId="77777777" w:rsidR="00E727E7" w:rsidRPr="000F612F" w:rsidRDefault="00E727E7" w:rsidP="00E727E7">
            <w:pPr>
              <w:spacing w:after="0" w:line="240" w:lineRule="auto"/>
              <w:jc w:val="both"/>
              <w:rPr>
                <w:rFonts w:ascii="Times New Roman" w:hAnsi="Times New Roman" w:cs="Times New Roman"/>
                <w:sz w:val="24"/>
                <w:szCs w:val="24"/>
              </w:rPr>
            </w:pPr>
            <w:r w:rsidRPr="000F612F">
              <w:rPr>
                <w:rFonts w:ascii="Times New Roman" w:hAnsi="Times New Roman" w:cs="Times New Roman"/>
                <w:sz w:val="24"/>
                <w:szCs w:val="24"/>
              </w:rPr>
              <w:t xml:space="preserve">Тема 10. Аудити даних. Методика проведення аудиту даних в органах влади </w:t>
            </w:r>
          </w:p>
        </w:tc>
        <w:tc>
          <w:tcPr>
            <w:tcW w:w="0" w:type="auto"/>
            <w:tcBorders>
              <w:top w:val="single" w:sz="4" w:space="0" w:color="auto"/>
              <w:left w:val="single" w:sz="4" w:space="0" w:color="auto"/>
              <w:bottom w:val="single" w:sz="4" w:space="0" w:color="auto"/>
              <w:right w:val="single" w:sz="4" w:space="0" w:color="auto"/>
            </w:tcBorders>
          </w:tcPr>
          <w:p w14:paraId="5E97C951"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sz w:val="24"/>
                <w:szCs w:val="24"/>
              </w:rPr>
              <w:t>3</w:t>
            </w:r>
          </w:p>
        </w:tc>
        <w:tc>
          <w:tcPr>
            <w:tcW w:w="746" w:type="dxa"/>
            <w:tcBorders>
              <w:top w:val="single" w:sz="4" w:space="0" w:color="auto"/>
              <w:left w:val="single" w:sz="4" w:space="0" w:color="auto"/>
              <w:bottom w:val="single" w:sz="4" w:space="0" w:color="auto"/>
              <w:right w:val="single" w:sz="4" w:space="0" w:color="auto"/>
            </w:tcBorders>
          </w:tcPr>
          <w:p w14:paraId="00131C45" w14:textId="2D434AB0"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78302F7F" w14:textId="6DFFB5FF"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14:paraId="6B9B1053" w14:textId="77777777" w:rsidR="00E727E7" w:rsidRPr="000F612F" w:rsidRDefault="00E727E7" w:rsidP="00E727E7">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36CE2B13" w14:textId="77777777" w:rsidR="00E727E7" w:rsidRPr="000F612F" w:rsidRDefault="00E727E7" w:rsidP="00E727E7">
            <w:pPr>
              <w:spacing w:after="0" w:line="240" w:lineRule="auto"/>
              <w:jc w:val="center"/>
              <w:rPr>
                <w:rFonts w:ascii="Times New Roman" w:hAnsi="Times New Roman" w:cs="Times New Roman"/>
                <w:sz w:val="24"/>
                <w:szCs w:val="24"/>
              </w:rPr>
            </w:pPr>
            <w:r w:rsidRPr="000F612F">
              <w:rPr>
                <w:rFonts w:ascii="Times New Roman" w:hAnsi="Times New Roman" w:cs="Times New Roman"/>
                <w:sz w:val="24"/>
                <w:szCs w:val="24"/>
              </w:rPr>
              <w:t>1</w:t>
            </w:r>
          </w:p>
        </w:tc>
      </w:tr>
      <w:tr w:rsidR="000F612F" w:rsidRPr="000F612F" w14:paraId="14B1C3FF" w14:textId="77777777" w:rsidTr="00C85029">
        <w:trPr>
          <w:trHeight w:val="20"/>
        </w:trPr>
        <w:tc>
          <w:tcPr>
            <w:tcW w:w="5671" w:type="dxa"/>
            <w:tcBorders>
              <w:top w:val="single" w:sz="4" w:space="0" w:color="auto"/>
              <w:left w:val="single" w:sz="4" w:space="0" w:color="auto"/>
              <w:bottom w:val="single" w:sz="4" w:space="0" w:color="auto"/>
              <w:right w:val="single" w:sz="4" w:space="0" w:color="auto"/>
            </w:tcBorders>
          </w:tcPr>
          <w:p w14:paraId="1812AA40" w14:textId="77777777" w:rsidR="00E727E7" w:rsidRPr="000F612F" w:rsidRDefault="00E727E7" w:rsidP="00E727E7">
            <w:pPr>
              <w:spacing w:after="0" w:line="240" w:lineRule="auto"/>
              <w:rPr>
                <w:rFonts w:ascii="Times New Roman" w:hAnsi="Times New Roman" w:cs="Times New Roman"/>
                <w:sz w:val="24"/>
                <w:szCs w:val="24"/>
              </w:rPr>
            </w:pPr>
            <w:r w:rsidRPr="000F612F">
              <w:rPr>
                <w:rFonts w:ascii="Times New Roman" w:hAnsi="Times New Roman" w:cs="Times New Roman"/>
                <w:sz w:val="24"/>
                <w:szCs w:val="24"/>
              </w:rPr>
              <w:t>Підсумковий контроль результатів навчання</w:t>
            </w:r>
          </w:p>
        </w:tc>
        <w:tc>
          <w:tcPr>
            <w:tcW w:w="1239" w:type="dxa"/>
            <w:tcBorders>
              <w:top w:val="single" w:sz="4" w:space="0" w:color="auto"/>
              <w:left w:val="single" w:sz="4" w:space="0" w:color="auto"/>
              <w:bottom w:val="single" w:sz="4" w:space="0" w:color="auto"/>
              <w:right w:val="single" w:sz="4" w:space="0" w:color="auto"/>
            </w:tcBorders>
          </w:tcPr>
          <w:p w14:paraId="1F1A05AF" w14:textId="77777777" w:rsidR="00E727E7" w:rsidRPr="000F612F" w:rsidRDefault="00E727E7" w:rsidP="00E727E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1</w:t>
            </w:r>
          </w:p>
        </w:tc>
        <w:tc>
          <w:tcPr>
            <w:tcW w:w="746" w:type="dxa"/>
            <w:tcBorders>
              <w:top w:val="single" w:sz="4" w:space="0" w:color="auto"/>
              <w:left w:val="single" w:sz="4" w:space="0" w:color="auto"/>
              <w:bottom w:val="single" w:sz="4" w:space="0" w:color="auto"/>
              <w:right w:val="single" w:sz="4" w:space="0" w:color="auto"/>
            </w:tcBorders>
          </w:tcPr>
          <w:p w14:paraId="4458D966" w14:textId="0994FD0F" w:rsidR="00E727E7" w:rsidRPr="000F612F" w:rsidRDefault="00E727E7" w:rsidP="00E727E7">
            <w:pPr>
              <w:spacing w:after="0" w:line="240" w:lineRule="auto"/>
              <w:jc w:val="center"/>
              <w:rPr>
                <w:rFonts w:ascii="Times New Roman" w:hAnsi="Times New Roman" w:cs="Times New Roman"/>
                <w:b/>
                <w:bCs/>
                <w:sz w:val="24"/>
                <w:szCs w:val="24"/>
              </w:rPr>
            </w:pPr>
          </w:p>
        </w:tc>
        <w:tc>
          <w:tcPr>
            <w:tcW w:w="709" w:type="dxa"/>
            <w:tcBorders>
              <w:top w:val="single" w:sz="4" w:space="0" w:color="auto"/>
              <w:left w:val="single" w:sz="4" w:space="0" w:color="auto"/>
              <w:bottom w:val="single" w:sz="4" w:space="0" w:color="auto"/>
              <w:right w:val="single" w:sz="4" w:space="0" w:color="auto"/>
            </w:tcBorders>
          </w:tcPr>
          <w:p w14:paraId="1F98FB31" w14:textId="05F5F8F8" w:rsidR="00E727E7" w:rsidRPr="000F612F" w:rsidRDefault="00E727E7" w:rsidP="00E727E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1</w:t>
            </w:r>
          </w:p>
        </w:tc>
        <w:tc>
          <w:tcPr>
            <w:tcW w:w="708" w:type="dxa"/>
            <w:tcBorders>
              <w:top w:val="single" w:sz="4" w:space="0" w:color="auto"/>
              <w:left w:val="single" w:sz="4" w:space="0" w:color="auto"/>
              <w:bottom w:val="single" w:sz="4" w:space="0" w:color="auto"/>
              <w:right w:val="single" w:sz="4" w:space="0" w:color="auto"/>
            </w:tcBorders>
          </w:tcPr>
          <w:p w14:paraId="4AE9582C" w14:textId="77777777" w:rsidR="00E727E7" w:rsidRPr="000F612F" w:rsidRDefault="00E727E7" w:rsidP="00E727E7">
            <w:pPr>
              <w:spacing w:after="0" w:line="240" w:lineRule="auto"/>
              <w:jc w:val="center"/>
              <w:rPr>
                <w:rFonts w:ascii="Times New Roman" w:hAnsi="Times New Roman" w:cs="Times New Roman"/>
                <w:b/>
                <w:bCs/>
                <w:sz w:val="24"/>
                <w:szCs w:val="24"/>
              </w:rPr>
            </w:pPr>
          </w:p>
        </w:tc>
        <w:tc>
          <w:tcPr>
            <w:tcW w:w="709" w:type="dxa"/>
            <w:tcBorders>
              <w:top w:val="single" w:sz="4" w:space="0" w:color="auto"/>
              <w:left w:val="single" w:sz="4" w:space="0" w:color="auto"/>
              <w:bottom w:val="single" w:sz="4" w:space="0" w:color="auto"/>
              <w:right w:val="single" w:sz="4" w:space="0" w:color="auto"/>
            </w:tcBorders>
          </w:tcPr>
          <w:p w14:paraId="74E873DC" w14:textId="77777777" w:rsidR="00E727E7" w:rsidRPr="000F612F" w:rsidRDefault="00E727E7" w:rsidP="00E727E7">
            <w:pPr>
              <w:spacing w:after="0" w:line="240" w:lineRule="auto"/>
              <w:jc w:val="center"/>
              <w:rPr>
                <w:rFonts w:ascii="Times New Roman" w:hAnsi="Times New Roman" w:cs="Times New Roman"/>
                <w:b/>
                <w:bCs/>
                <w:sz w:val="24"/>
                <w:szCs w:val="24"/>
              </w:rPr>
            </w:pPr>
          </w:p>
        </w:tc>
      </w:tr>
      <w:tr w:rsidR="000F612F" w:rsidRPr="000F612F" w14:paraId="0E814997" w14:textId="77777777" w:rsidTr="00C85029">
        <w:trPr>
          <w:trHeight w:val="20"/>
        </w:trPr>
        <w:tc>
          <w:tcPr>
            <w:tcW w:w="5671" w:type="dxa"/>
            <w:tcBorders>
              <w:top w:val="single" w:sz="4" w:space="0" w:color="auto"/>
              <w:left w:val="single" w:sz="4" w:space="0" w:color="auto"/>
              <w:bottom w:val="single" w:sz="4" w:space="0" w:color="auto"/>
              <w:right w:val="single" w:sz="4" w:space="0" w:color="auto"/>
            </w:tcBorders>
          </w:tcPr>
          <w:p w14:paraId="02B8D7E5" w14:textId="77777777" w:rsidR="00E727E7" w:rsidRPr="000F612F" w:rsidRDefault="00E727E7" w:rsidP="00E727E7">
            <w:pPr>
              <w:spacing w:after="0" w:line="240" w:lineRule="auto"/>
              <w:jc w:val="both"/>
              <w:rPr>
                <w:rFonts w:ascii="Times New Roman" w:hAnsi="Times New Roman" w:cs="Times New Roman"/>
                <w:b/>
                <w:sz w:val="24"/>
                <w:szCs w:val="24"/>
              </w:rPr>
            </w:pPr>
            <w:r w:rsidRPr="000F612F">
              <w:rPr>
                <w:rFonts w:ascii="Times New Roman" w:hAnsi="Times New Roman" w:cs="Times New Roman"/>
                <w:b/>
                <w:sz w:val="24"/>
                <w:szCs w:val="24"/>
              </w:rPr>
              <w:t>РАЗОМ</w:t>
            </w:r>
          </w:p>
        </w:tc>
        <w:tc>
          <w:tcPr>
            <w:tcW w:w="1239" w:type="dxa"/>
            <w:tcBorders>
              <w:top w:val="single" w:sz="4" w:space="0" w:color="auto"/>
              <w:left w:val="single" w:sz="4" w:space="0" w:color="auto"/>
              <w:bottom w:val="single" w:sz="4" w:space="0" w:color="auto"/>
              <w:right w:val="single" w:sz="4" w:space="0" w:color="auto"/>
            </w:tcBorders>
          </w:tcPr>
          <w:p w14:paraId="083F1FE5" w14:textId="77777777" w:rsidR="00E727E7" w:rsidRPr="000F612F" w:rsidRDefault="00E727E7" w:rsidP="00E727E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30/1,0</w:t>
            </w:r>
          </w:p>
        </w:tc>
        <w:tc>
          <w:tcPr>
            <w:tcW w:w="746" w:type="dxa"/>
            <w:tcBorders>
              <w:top w:val="single" w:sz="4" w:space="0" w:color="auto"/>
              <w:left w:val="single" w:sz="4" w:space="0" w:color="auto"/>
              <w:bottom w:val="single" w:sz="4" w:space="0" w:color="auto"/>
              <w:right w:val="single" w:sz="4" w:space="0" w:color="auto"/>
            </w:tcBorders>
          </w:tcPr>
          <w:p w14:paraId="78B75467" w14:textId="33BCE7FD" w:rsidR="00E727E7" w:rsidRPr="000F612F" w:rsidRDefault="00E727E7" w:rsidP="00E727E7">
            <w:pPr>
              <w:spacing w:after="0" w:line="240" w:lineRule="auto"/>
              <w:jc w:val="center"/>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2C2DFDCD" w14:textId="485CE2FD"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25</w:t>
            </w:r>
          </w:p>
        </w:tc>
        <w:tc>
          <w:tcPr>
            <w:tcW w:w="708" w:type="dxa"/>
            <w:tcBorders>
              <w:top w:val="single" w:sz="4" w:space="0" w:color="auto"/>
              <w:left w:val="single" w:sz="4" w:space="0" w:color="auto"/>
              <w:bottom w:val="single" w:sz="4" w:space="0" w:color="auto"/>
              <w:right w:val="single" w:sz="4" w:space="0" w:color="auto"/>
            </w:tcBorders>
          </w:tcPr>
          <w:p w14:paraId="7B6E7EE8" w14:textId="77777777" w:rsidR="00E727E7" w:rsidRPr="000F612F" w:rsidRDefault="00E727E7" w:rsidP="00E727E7">
            <w:pPr>
              <w:spacing w:after="0" w:line="240" w:lineRule="auto"/>
              <w:jc w:val="center"/>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59077787" w14:textId="77777777" w:rsidR="00E727E7" w:rsidRPr="000F612F" w:rsidRDefault="00E727E7" w:rsidP="00E727E7">
            <w:pPr>
              <w:spacing w:after="0" w:line="240" w:lineRule="auto"/>
              <w:jc w:val="center"/>
              <w:rPr>
                <w:rFonts w:ascii="Times New Roman" w:hAnsi="Times New Roman" w:cs="Times New Roman"/>
                <w:b/>
                <w:sz w:val="24"/>
                <w:szCs w:val="24"/>
              </w:rPr>
            </w:pPr>
            <w:r w:rsidRPr="000F612F">
              <w:rPr>
                <w:rFonts w:ascii="Times New Roman" w:hAnsi="Times New Roman" w:cs="Times New Roman"/>
                <w:b/>
                <w:bCs/>
                <w:sz w:val="24"/>
                <w:szCs w:val="24"/>
              </w:rPr>
              <w:t>5</w:t>
            </w:r>
          </w:p>
        </w:tc>
      </w:tr>
    </w:tbl>
    <w:p w14:paraId="10F0EDA4" w14:textId="77777777" w:rsidR="00E727E7" w:rsidRPr="000F612F" w:rsidRDefault="00E727E7" w:rsidP="00E727E7">
      <w:pPr>
        <w:rPr>
          <w:b/>
          <w:bCs/>
        </w:rPr>
      </w:pPr>
    </w:p>
    <w:p w14:paraId="1AE0F31A" w14:textId="77777777" w:rsidR="005168E8" w:rsidRPr="000F612F" w:rsidRDefault="005168E8" w:rsidP="00115CBB">
      <w:pPr>
        <w:rPr>
          <w:b/>
          <w:bCs/>
        </w:rPr>
      </w:pPr>
    </w:p>
    <w:p w14:paraId="4806F486" w14:textId="77777777" w:rsidR="00E727E7" w:rsidRPr="000F612F" w:rsidRDefault="00E727E7">
      <w:pPr>
        <w:spacing w:after="160" w:line="259" w:lineRule="auto"/>
        <w:rPr>
          <w:rFonts w:ascii="Times New Roman" w:hAnsi="Times New Roman" w:cs="Times New Roman"/>
          <w:b/>
          <w:bCs/>
          <w:sz w:val="24"/>
          <w:szCs w:val="24"/>
        </w:rPr>
      </w:pPr>
      <w:r w:rsidRPr="000F612F">
        <w:rPr>
          <w:rFonts w:ascii="Times New Roman" w:hAnsi="Times New Roman" w:cs="Times New Roman"/>
          <w:b/>
          <w:bCs/>
          <w:sz w:val="24"/>
          <w:szCs w:val="24"/>
        </w:rPr>
        <w:br w:type="page"/>
      </w:r>
    </w:p>
    <w:p w14:paraId="6FA2C8AD" w14:textId="08FF5FB2" w:rsidR="00115CBB" w:rsidRPr="000F612F" w:rsidRDefault="00115CBB" w:rsidP="004F6547">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lastRenderedPageBreak/>
        <w:t>ЗМІСТ ПРОГРАМИ</w:t>
      </w:r>
    </w:p>
    <w:p w14:paraId="631F61FB" w14:textId="77777777" w:rsidR="005123BC" w:rsidRPr="000F612F" w:rsidRDefault="005123BC" w:rsidP="004F6547">
      <w:pPr>
        <w:spacing w:after="0" w:line="240" w:lineRule="auto"/>
        <w:ind w:firstLine="709"/>
        <w:jc w:val="both"/>
        <w:rPr>
          <w:rFonts w:ascii="Times New Roman" w:hAnsi="Times New Roman" w:cs="Times New Roman"/>
          <w:sz w:val="24"/>
          <w:szCs w:val="24"/>
        </w:rPr>
      </w:pPr>
    </w:p>
    <w:p w14:paraId="7556EB8B" w14:textId="20E09777" w:rsidR="00115CBB" w:rsidRPr="000F612F" w:rsidRDefault="00FE1847" w:rsidP="004F6547">
      <w:pPr>
        <w:spacing w:after="0" w:line="240" w:lineRule="auto"/>
        <w:ind w:firstLine="709"/>
        <w:jc w:val="both"/>
        <w:rPr>
          <w:rFonts w:ascii="Times New Roman" w:hAnsi="Times New Roman" w:cs="Times New Roman"/>
          <w:b/>
          <w:bCs/>
          <w:sz w:val="24"/>
          <w:szCs w:val="24"/>
        </w:rPr>
      </w:pPr>
      <w:r w:rsidRPr="000F612F">
        <w:rPr>
          <w:rFonts w:ascii="Times New Roman" w:hAnsi="Times New Roman" w:cs="Times New Roman"/>
          <w:b/>
          <w:bCs/>
          <w:sz w:val="24"/>
          <w:szCs w:val="24"/>
        </w:rPr>
        <w:t>Тема 1. Сучасні стандарти обробки персональних даних: значення для суспільного розвитку та модернізації</w:t>
      </w:r>
      <w:r w:rsidR="00910589" w:rsidRPr="000F612F">
        <w:rPr>
          <w:rFonts w:ascii="Times New Roman" w:hAnsi="Times New Roman" w:cs="Times New Roman"/>
          <w:b/>
          <w:bCs/>
          <w:sz w:val="24"/>
          <w:szCs w:val="24"/>
        </w:rPr>
        <w:t>.</w:t>
      </w:r>
    </w:p>
    <w:p w14:paraId="5F7D3281" w14:textId="3EF7A7CB" w:rsidR="00190C11" w:rsidRPr="000F612F" w:rsidRDefault="00865A8C"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sz w:val="24"/>
          <w:szCs w:val="24"/>
        </w:rPr>
        <w:t>Сучасна законодавча</w:t>
      </w:r>
      <w:r w:rsidR="00527F04" w:rsidRPr="000F612F">
        <w:rPr>
          <w:rFonts w:ascii="Times New Roman" w:hAnsi="Times New Roman" w:cs="Times New Roman"/>
          <w:sz w:val="24"/>
          <w:szCs w:val="24"/>
        </w:rPr>
        <w:t xml:space="preserve"> база </w:t>
      </w:r>
      <w:r w:rsidRPr="000F612F">
        <w:rPr>
          <w:rFonts w:ascii="Times New Roman" w:hAnsi="Times New Roman" w:cs="Times New Roman"/>
          <w:sz w:val="24"/>
          <w:szCs w:val="24"/>
        </w:rPr>
        <w:t xml:space="preserve">щодо </w:t>
      </w:r>
      <w:r w:rsidR="00527F04" w:rsidRPr="000F612F">
        <w:rPr>
          <w:rFonts w:ascii="Times New Roman" w:hAnsi="Times New Roman" w:cs="Times New Roman"/>
          <w:sz w:val="24"/>
          <w:szCs w:val="24"/>
        </w:rPr>
        <w:t xml:space="preserve">захисту персональних даних. </w:t>
      </w:r>
      <w:r w:rsidR="00190C11" w:rsidRPr="000F612F">
        <w:rPr>
          <w:rFonts w:ascii="Times New Roman" w:hAnsi="Times New Roman" w:cs="Times New Roman"/>
          <w:bCs/>
          <w:sz w:val="24"/>
          <w:szCs w:val="24"/>
        </w:rPr>
        <w:t>Суб’єктно-об’єктні відносини в системі захисту персональних даних; з</w:t>
      </w:r>
      <w:r w:rsidR="00190C11" w:rsidRPr="000F612F">
        <w:rPr>
          <w:rFonts w:ascii="Times New Roman" w:hAnsi="Times New Roman" w:cs="Times New Roman"/>
          <w:bCs/>
          <w:sz w:val="24"/>
          <w:szCs w:val="24"/>
          <w:shd w:val="clear" w:color="auto" w:fill="FFFFFF"/>
        </w:rPr>
        <w:t xml:space="preserve">агальні та </w:t>
      </w:r>
      <w:r w:rsidR="00190C11" w:rsidRPr="000F612F">
        <w:rPr>
          <w:rStyle w:val="rvts44"/>
          <w:rFonts w:ascii="Times New Roman" w:hAnsi="Times New Roman" w:cs="Times New Roman"/>
          <w:bCs/>
          <w:sz w:val="24"/>
          <w:szCs w:val="24"/>
        </w:rPr>
        <w:t xml:space="preserve">особливі вимоги </w:t>
      </w:r>
      <w:r w:rsidR="00190C11" w:rsidRPr="000F612F">
        <w:rPr>
          <w:rFonts w:ascii="Times New Roman" w:hAnsi="Times New Roman" w:cs="Times New Roman"/>
          <w:bCs/>
          <w:sz w:val="24"/>
          <w:szCs w:val="24"/>
          <w:shd w:val="clear" w:color="auto" w:fill="FFFFFF"/>
        </w:rPr>
        <w:t>до обробки персональних даних</w:t>
      </w:r>
      <w:r w:rsidR="00190C11" w:rsidRPr="000F612F">
        <w:rPr>
          <w:rFonts w:ascii="Times New Roman" w:hAnsi="Times New Roman" w:cs="Times New Roman"/>
          <w:bCs/>
          <w:sz w:val="24"/>
          <w:szCs w:val="24"/>
        </w:rPr>
        <w:t>; в</w:t>
      </w:r>
      <w:r w:rsidR="00190C11" w:rsidRPr="000F612F">
        <w:rPr>
          <w:rFonts w:ascii="Times New Roman" w:hAnsi="Times New Roman" w:cs="Times New Roman"/>
          <w:sz w:val="24"/>
          <w:szCs w:val="24"/>
        </w:rPr>
        <w:t>иди і характер персональних даних</w:t>
      </w:r>
      <w:r w:rsidR="003E5566" w:rsidRPr="000F612F">
        <w:rPr>
          <w:rFonts w:ascii="Times New Roman" w:hAnsi="Times New Roman" w:cs="Times New Roman"/>
          <w:sz w:val="24"/>
          <w:szCs w:val="24"/>
        </w:rPr>
        <w:t>; ск</w:t>
      </w:r>
      <w:r w:rsidR="00190C11" w:rsidRPr="000F612F">
        <w:rPr>
          <w:rFonts w:ascii="Times New Roman" w:hAnsi="Times New Roman" w:cs="Times New Roman"/>
          <w:bCs/>
          <w:sz w:val="24"/>
          <w:szCs w:val="24"/>
        </w:rPr>
        <w:t>ладові персональних даних</w:t>
      </w:r>
      <w:r w:rsidR="003E5566" w:rsidRPr="000F612F">
        <w:rPr>
          <w:rFonts w:ascii="Times New Roman" w:hAnsi="Times New Roman" w:cs="Times New Roman"/>
          <w:bCs/>
          <w:sz w:val="24"/>
          <w:szCs w:val="24"/>
        </w:rPr>
        <w:t>; х</w:t>
      </w:r>
      <w:r w:rsidR="00190C11" w:rsidRPr="000F612F">
        <w:rPr>
          <w:rFonts w:ascii="Times New Roman" w:hAnsi="Times New Roman" w:cs="Times New Roman"/>
          <w:sz w:val="24"/>
          <w:szCs w:val="24"/>
        </w:rPr>
        <w:t>арактеристика основних користувачів персональних даних: контролери, оператори, одержувачі та треті сторони</w:t>
      </w:r>
      <w:r w:rsidR="00DC238C" w:rsidRPr="000F612F">
        <w:rPr>
          <w:rFonts w:ascii="Times New Roman" w:hAnsi="Times New Roman" w:cs="Times New Roman"/>
          <w:sz w:val="24"/>
          <w:szCs w:val="24"/>
        </w:rPr>
        <w:t>.</w:t>
      </w:r>
    </w:p>
    <w:p w14:paraId="48CB429B" w14:textId="76467943" w:rsidR="00527F04" w:rsidRPr="000F612F" w:rsidRDefault="00527F04"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Форма проведення навчальних занять та методи навчання:</w:t>
      </w:r>
      <w:r w:rsidRPr="000F612F">
        <w:rPr>
          <w:rFonts w:ascii="Times New Roman" w:hAnsi="Times New Roman" w:cs="Times New Roman"/>
          <w:sz w:val="24"/>
          <w:szCs w:val="24"/>
        </w:rPr>
        <w:t xml:space="preserve"> лекція-бесіда з візуальним супроводженням навчального процесу та використанням сучасних інтерактивних технологій.</w:t>
      </w:r>
    </w:p>
    <w:p w14:paraId="56F583B1" w14:textId="00033CED" w:rsidR="00527F04" w:rsidRPr="000F612F" w:rsidRDefault="005123BC"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 xml:space="preserve">Перелік питань, які виносяться на самостійну роботу учасників професійного навчання: </w:t>
      </w:r>
      <w:r w:rsidR="00527F04" w:rsidRPr="000F612F">
        <w:rPr>
          <w:rFonts w:ascii="Times New Roman" w:hAnsi="Times New Roman" w:cs="Times New Roman"/>
          <w:sz w:val="24"/>
          <w:szCs w:val="24"/>
        </w:rPr>
        <w:t xml:space="preserve">сформулюйте </w:t>
      </w:r>
      <w:r w:rsidR="003E5566" w:rsidRPr="000F612F">
        <w:rPr>
          <w:rFonts w:ascii="Times New Roman" w:hAnsi="Times New Roman" w:cs="Times New Roman"/>
          <w:sz w:val="24"/>
          <w:szCs w:val="24"/>
        </w:rPr>
        <w:t xml:space="preserve">і оцінить </w:t>
      </w:r>
      <w:r w:rsidR="00527F04" w:rsidRPr="000F612F">
        <w:rPr>
          <w:rFonts w:ascii="Times New Roman" w:hAnsi="Times New Roman" w:cs="Times New Roman"/>
          <w:sz w:val="24"/>
          <w:szCs w:val="24"/>
        </w:rPr>
        <w:t xml:space="preserve">повний перелік баз персональних даних, із якими Ви працюєте на своїй посаді у Вашому органі влади. </w:t>
      </w:r>
    </w:p>
    <w:p w14:paraId="1A76D081" w14:textId="77777777" w:rsidR="00115CBB" w:rsidRPr="000F612F" w:rsidRDefault="00115CBB" w:rsidP="004F6547">
      <w:pPr>
        <w:spacing w:after="0" w:line="240" w:lineRule="auto"/>
        <w:rPr>
          <w:rFonts w:ascii="Times New Roman" w:hAnsi="Times New Roman" w:cs="Times New Roman"/>
          <w:b/>
          <w:sz w:val="24"/>
          <w:szCs w:val="24"/>
        </w:rPr>
      </w:pPr>
    </w:p>
    <w:p w14:paraId="2DA871C6" w14:textId="7E69AC34" w:rsidR="00FE1847" w:rsidRPr="000F612F" w:rsidRDefault="00FE1847" w:rsidP="004F6547">
      <w:pPr>
        <w:spacing w:after="0" w:line="240" w:lineRule="auto"/>
        <w:ind w:firstLine="708"/>
        <w:jc w:val="both"/>
        <w:rPr>
          <w:rFonts w:ascii="Times New Roman" w:hAnsi="Times New Roman" w:cs="Times New Roman"/>
          <w:b/>
          <w:bCs/>
          <w:sz w:val="24"/>
          <w:szCs w:val="24"/>
        </w:rPr>
      </w:pPr>
      <w:r w:rsidRPr="000F612F">
        <w:rPr>
          <w:rFonts w:ascii="Times New Roman" w:hAnsi="Times New Roman" w:cs="Times New Roman"/>
          <w:b/>
          <w:bCs/>
          <w:sz w:val="24"/>
          <w:szCs w:val="24"/>
        </w:rPr>
        <w:t xml:space="preserve">Тема 2. </w:t>
      </w:r>
      <w:r w:rsidR="00190C11" w:rsidRPr="000F612F">
        <w:rPr>
          <w:rFonts w:ascii="Times New Roman" w:hAnsi="Times New Roman" w:cs="Times New Roman"/>
          <w:b/>
          <w:bCs/>
          <w:sz w:val="24"/>
          <w:szCs w:val="24"/>
        </w:rPr>
        <w:t>Нормативно-правова база захисту персональних даних</w:t>
      </w:r>
      <w:r w:rsidR="00DC238C" w:rsidRPr="000F612F">
        <w:rPr>
          <w:rFonts w:ascii="Times New Roman" w:hAnsi="Times New Roman" w:cs="Times New Roman"/>
          <w:b/>
          <w:bCs/>
          <w:sz w:val="24"/>
          <w:szCs w:val="24"/>
        </w:rPr>
        <w:t>.</w:t>
      </w:r>
    </w:p>
    <w:p w14:paraId="6B401448" w14:textId="475A8AB4" w:rsidR="003E5566" w:rsidRPr="000F612F" w:rsidRDefault="003E5566" w:rsidP="004F6547">
      <w:pPr>
        <w:pStyle w:val="aa"/>
        <w:tabs>
          <w:tab w:val="left" w:pos="709"/>
        </w:tabs>
        <w:spacing w:before="0" w:beforeAutospacing="0" w:after="0" w:afterAutospacing="0"/>
        <w:ind w:firstLine="709"/>
        <w:jc w:val="both"/>
      </w:pPr>
      <w:r w:rsidRPr="000F612F">
        <w:t>Директива 95/46/ЄС Європейського Парламенту і Ради «Про захист фізичних осіб при обробці персональних даних і про вільне переміщення таких даних»; ЄСПЛ – Європейський суд з прав людини; Закон України «Про захист персональних даних»;  Комітет міністрів Ради Європи Конвенція 108+; Конвенція про захист осіб у зв’язку з автоматизованою обробкою персональних даних від 28 січня 1981; Кодекс України про адміністративні правопорушення; Порядок здійснення Уповноваженим ВРУ контролю за додержанням законодавства про захист персональних даних; Регламент Європейського парламенту та Ради ЄС 2016/679 від 27 квітня 2016 р. «Про захист фізичних осіб щодо обробки персональних даних та вільного обігу таких даних»; Типовий порядок обробки персональних даних, затверджений Наказом Уповноваженого Верховної Ради України з прав людини; Уповноважений Верховної Ради України з прав людини.</w:t>
      </w:r>
    </w:p>
    <w:p w14:paraId="556E6B2D" w14:textId="3F66F133" w:rsidR="006C3E2B" w:rsidRPr="000F612F" w:rsidRDefault="006C3E2B" w:rsidP="004F6547">
      <w:pPr>
        <w:pStyle w:val="aa"/>
        <w:tabs>
          <w:tab w:val="left" w:pos="709"/>
        </w:tabs>
        <w:spacing w:before="0" w:beforeAutospacing="0" w:after="0" w:afterAutospacing="0"/>
        <w:ind w:firstLine="709"/>
        <w:jc w:val="both"/>
      </w:pPr>
      <w:r w:rsidRPr="000F612F">
        <w:rPr>
          <w:b/>
          <w:bCs/>
        </w:rPr>
        <w:t>Форми проведення навчальних занять та методи навчання:</w:t>
      </w:r>
      <w:r w:rsidRPr="000F612F">
        <w:t xml:space="preserve"> тематична дискусія з елементами індивідуальної та групової роботи слухачів.</w:t>
      </w:r>
    </w:p>
    <w:p w14:paraId="0FD89F1F" w14:textId="77777777" w:rsidR="008A0496" w:rsidRPr="000F612F" w:rsidRDefault="008A0496" w:rsidP="004F6547">
      <w:pPr>
        <w:pStyle w:val="aa"/>
        <w:tabs>
          <w:tab w:val="left" w:pos="709"/>
        </w:tabs>
        <w:spacing w:before="0" w:beforeAutospacing="0" w:after="0" w:afterAutospacing="0"/>
        <w:ind w:firstLine="709"/>
        <w:jc w:val="both"/>
        <w:rPr>
          <w:b/>
        </w:rPr>
      </w:pPr>
    </w:p>
    <w:p w14:paraId="1EA5410B" w14:textId="12CF28E8" w:rsidR="003E5566" w:rsidRPr="000F612F" w:rsidRDefault="00FE1847" w:rsidP="004F6547">
      <w:pPr>
        <w:spacing w:after="0" w:line="240" w:lineRule="auto"/>
        <w:ind w:firstLine="709"/>
        <w:jc w:val="both"/>
        <w:rPr>
          <w:rFonts w:ascii="Times New Roman" w:hAnsi="Times New Roman" w:cs="Times New Roman"/>
          <w:sz w:val="24"/>
          <w:szCs w:val="24"/>
          <w:lang w:val="ru-RU"/>
        </w:rPr>
      </w:pPr>
      <w:r w:rsidRPr="000F612F">
        <w:rPr>
          <w:rFonts w:ascii="Times New Roman" w:hAnsi="Times New Roman" w:cs="Times New Roman"/>
          <w:b/>
          <w:bCs/>
          <w:sz w:val="24"/>
          <w:szCs w:val="24"/>
        </w:rPr>
        <w:t>Тема 3. Актуальні проблеми захисту персональних даних: світові тенденції та виклики.</w:t>
      </w:r>
      <w:r w:rsidRPr="000F612F">
        <w:rPr>
          <w:rFonts w:ascii="Times New Roman" w:hAnsi="Times New Roman" w:cs="Times New Roman"/>
          <w:sz w:val="24"/>
          <w:szCs w:val="24"/>
        </w:rPr>
        <w:t xml:space="preserve"> </w:t>
      </w:r>
      <w:r w:rsidR="003E5566" w:rsidRPr="000F612F">
        <w:rPr>
          <w:rFonts w:ascii="Times New Roman" w:hAnsi="Times New Roman" w:cs="Times New Roman"/>
          <w:sz w:val="24"/>
          <w:szCs w:val="24"/>
        </w:rPr>
        <w:t xml:space="preserve">Відповідальність сторін та право на відшкодування шкоди; проблемні питання стосовно захисту персональних даних; розробка і впровадження Політики конфіденційності і Політики використання </w:t>
      </w:r>
      <w:r w:rsidR="003E5566" w:rsidRPr="000F612F">
        <w:rPr>
          <w:rFonts w:ascii="Times New Roman" w:hAnsi="Times New Roman" w:cs="Times New Roman"/>
          <w:sz w:val="24"/>
          <w:szCs w:val="24"/>
          <w:lang w:bidi="he-IL"/>
        </w:rPr>
        <w:t xml:space="preserve">cook-ів </w:t>
      </w:r>
      <w:r w:rsidR="003E5566" w:rsidRPr="000F612F">
        <w:rPr>
          <w:rFonts w:ascii="Times New Roman" w:hAnsi="Times New Roman" w:cs="Times New Roman"/>
          <w:sz w:val="24"/>
          <w:szCs w:val="24"/>
        </w:rPr>
        <w:t>для сайтів, проблеми користувачів, проблеми захисту персональних даних і кіберзлочинність</w:t>
      </w:r>
      <w:r w:rsidR="00E25150" w:rsidRPr="000F612F">
        <w:rPr>
          <w:rFonts w:ascii="Times New Roman" w:hAnsi="Times New Roman" w:cs="Times New Roman"/>
          <w:sz w:val="24"/>
          <w:szCs w:val="24"/>
        </w:rPr>
        <w:t>; м</w:t>
      </w:r>
      <w:r w:rsidR="003E5566" w:rsidRPr="000F612F">
        <w:rPr>
          <w:rFonts w:ascii="Times New Roman" w:hAnsi="Times New Roman" w:cs="Times New Roman"/>
          <w:sz w:val="24"/>
          <w:szCs w:val="24"/>
        </w:rPr>
        <w:t>етоди знеособлення, псевдо</w:t>
      </w:r>
      <w:r w:rsidR="00661692" w:rsidRPr="000F612F">
        <w:rPr>
          <w:rFonts w:ascii="Times New Roman" w:hAnsi="Times New Roman" w:cs="Times New Roman"/>
          <w:sz w:val="24"/>
          <w:szCs w:val="24"/>
        </w:rPr>
        <w:t>а</w:t>
      </w:r>
      <w:r w:rsidR="003E5566" w:rsidRPr="000F612F">
        <w:rPr>
          <w:rFonts w:ascii="Times New Roman" w:hAnsi="Times New Roman" w:cs="Times New Roman"/>
          <w:sz w:val="24"/>
          <w:szCs w:val="24"/>
        </w:rPr>
        <w:t>німізації та автентифікації</w:t>
      </w:r>
      <w:r w:rsidR="00E25150" w:rsidRPr="000F612F">
        <w:rPr>
          <w:rFonts w:ascii="Times New Roman" w:hAnsi="Times New Roman" w:cs="Times New Roman"/>
          <w:sz w:val="24"/>
          <w:szCs w:val="24"/>
        </w:rPr>
        <w:t>; національний ВВП та політика приватності; вразливості цифрового суспільства; згода як юридична підстава для обробки персональних даних</w:t>
      </w:r>
      <w:r w:rsidR="00E20887" w:rsidRPr="000F612F">
        <w:rPr>
          <w:rFonts w:ascii="Times New Roman" w:hAnsi="Times New Roman" w:cs="Times New Roman"/>
          <w:sz w:val="24"/>
          <w:szCs w:val="24"/>
          <w:lang w:val="ru-RU"/>
        </w:rPr>
        <w:t>.</w:t>
      </w:r>
    </w:p>
    <w:p w14:paraId="24C1A809" w14:textId="281CB6DD" w:rsidR="00E4156A" w:rsidRPr="000F612F" w:rsidRDefault="00E4156A"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 xml:space="preserve">Форми проведення навчальних занять та методи навчання: </w:t>
      </w:r>
      <w:r w:rsidRPr="000F612F">
        <w:rPr>
          <w:rFonts w:ascii="Times New Roman" w:hAnsi="Times New Roman" w:cs="Times New Roman"/>
          <w:sz w:val="24"/>
          <w:szCs w:val="24"/>
        </w:rPr>
        <w:t>тематична дискусія з елементами індивідуальної та групової роботи слухачів.</w:t>
      </w:r>
    </w:p>
    <w:p w14:paraId="312F29B7" w14:textId="77777777" w:rsidR="00E20887" w:rsidRPr="000F612F" w:rsidRDefault="00E20887" w:rsidP="004F6547">
      <w:pPr>
        <w:spacing w:after="0" w:line="240" w:lineRule="auto"/>
        <w:ind w:firstLine="709"/>
        <w:jc w:val="both"/>
        <w:rPr>
          <w:rFonts w:ascii="Times New Roman" w:hAnsi="Times New Roman" w:cs="Times New Roman"/>
          <w:b/>
          <w:bCs/>
          <w:sz w:val="24"/>
          <w:szCs w:val="24"/>
        </w:rPr>
      </w:pPr>
    </w:p>
    <w:p w14:paraId="7332CB07" w14:textId="4BE1D181" w:rsidR="00115CBB" w:rsidRPr="000F612F" w:rsidRDefault="00FE1847" w:rsidP="004F6547">
      <w:pPr>
        <w:spacing w:after="0" w:line="240" w:lineRule="auto"/>
        <w:ind w:firstLine="709"/>
        <w:jc w:val="both"/>
        <w:rPr>
          <w:rFonts w:ascii="Times New Roman" w:hAnsi="Times New Roman" w:cs="Times New Roman"/>
          <w:b/>
          <w:bCs/>
          <w:sz w:val="24"/>
          <w:szCs w:val="24"/>
        </w:rPr>
      </w:pPr>
      <w:r w:rsidRPr="000F612F">
        <w:rPr>
          <w:rFonts w:ascii="Times New Roman" w:hAnsi="Times New Roman" w:cs="Times New Roman"/>
          <w:b/>
          <w:bCs/>
          <w:sz w:val="24"/>
          <w:szCs w:val="24"/>
        </w:rPr>
        <w:t>Тема 4. Аналіз практики ЄСПЛ</w:t>
      </w:r>
      <w:r w:rsidR="009059E8" w:rsidRPr="000F612F">
        <w:rPr>
          <w:rFonts w:ascii="Times New Roman" w:hAnsi="Times New Roman" w:cs="Times New Roman"/>
          <w:b/>
          <w:bCs/>
          <w:sz w:val="24"/>
          <w:szCs w:val="24"/>
        </w:rPr>
        <w:t xml:space="preserve"> (Європейський суд з прав людини)</w:t>
      </w:r>
      <w:r w:rsidRPr="000F612F">
        <w:rPr>
          <w:rFonts w:ascii="Times New Roman" w:hAnsi="Times New Roman" w:cs="Times New Roman"/>
          <w:b/>
          <w:bCs/>
          <w:sz w:val="24"/>
          <w:szCs w:val="24"/>
        </w:rPr>
        <w:t xml:space="preserve"> на основі реальних судових рішень. Основні засади захисту персональних даних.</w:t>
      </w:r>
    </w:p>
    <w:p w14:paraId="2C2109CF" w14:textId="5C1BC430" w:rsidR="00551D22" w:rsidRPr="000F612F" w:rsidRDefault="00E25150" w:rsidP="004F6547">
      <w:pPr>
        <w:spacing w:after="0" w:line="240" w:lineRule="auto"/>
        <w:ind w:firstLine="709"/>
        <w:jc w:val="both"/>
        <w:rPr>
          <w:rFonts w:ascii="Times New Roman" w:hAnsi="Times New Roman" w:cs="Times New Roman"/>
          <w:sz w:val="24"/>
          <w:szCs w:val="24"/>
        </w:rPr>
      </w:pPr>
      <w:r w:rsidRPr="000F612F">
        <w:rPr>
          <w:rStyle w:val="oypena"/>
          <w:rFonts w:ascii="Times New Roman" w:hAnsi="Times New Roman" w:cs="Times New Roman"/>
          <w:sz w:val="24"/>
          <w:szCs w:val="24"/>
        </w:rPr>
        <w:t xml:space="preserve">Розгляд судових справ: </w:t>
      </w:r>
      <w:r w:rsidR="00E20887" w:rsidRPr="000F612F">
        <w:rPr>
          <w:rStyle w:val="oypena"/>
          <w:rFonts w:ascii="Times New Roman" w:hAnsi="Times New Roman" w:cs="Times New Roman"/>
          <w:sz w:val="24"/>
          <w:szCs w:val="24"/>
        </w:rPr>
        <w:t>«</w:t>
      </w:r>
      <w:r w:rsidRPr="000F612F">
        <w:rPr>
          <w:rStyle w:val="oypena"/>
          <w:rFonts w:ascii="Times New Roman" w:hAnsi="Times New Roman" w:cs="Times New Roman"/>
          <w:sz w:val="24"/>
          <w:szCs w:val="24"/>
        </w:rPr>
        <w:t xml:space="preserve">Rotaru v. Romania, «М.К. v. France», «L.H. v. LATVIA», «Гардель проти Франції». Розгляд Політик </w:t>
      </w:r>
      <w:r w:rsidR="00DC238C" w:rsidRPr="000F612F">
        <w:rPr>
          <w:rStyle w:val="oypena"/>
          <w:rFonts w:ascii="Times New Roman" w:hAnsi="Times New Roman" w:cs="Times New Roman"/>
          <w:sz w:val="24"/>
          <w:szCs w:val="24"/>
        </w:rPr>
        <w:t>конфіденційності</w:t>
      </w:r>
      <w:r w:rsidRPr="000F612F">
        <w:rPr>
          <w:rStyle w:val="oypena"/>
          <w:rFonts w:ascii="Times New Roman" w:hAnsi="Times New Roman" w:cs="Times New Roman"/>
          <w:sz w:val="24"/>
          <w:szCs w:val="24"/>
        </w:rPr>
        <w:t xml:space="preserve"> на прикладі компаній: HEDEPY</w:t>
      </w:r>
      <w:r w:rsidRPr="000F612F">
        <w:rPr>
          <w:rStyle w:val="oypena"/>
          <w:rFonts w:ascii="Times New Roman" w:hAnsi="Times New Roman" w:cs="Times New Roman"/>
          <w:sz w:val="24"/>
          <w:szCs w:val="24"/>
          <w:lang w:bidi="he-IL"/>
        </w:rPr>
        <w:t>, Viber</w:t>
      </w:r>
      <w:r w:rsidR="0072445A" w:rsidRPr="000F612F">
        <w:rPr>
          <w:rStyle w:val="oypena"/>
          <w:rFonts w:ascii="Times New Roman" w:hAnsi="Times New Roman" w:cs="Times New Roman"/>
          <w:sz w:val="24"/>
          <w:szCs w:val="24"/>
          <w:lang w:bidi="he-IL"/>
        </w:rPr>
        <w:t>; тлумачення о</w:t>
      </w:r>
      <w:r w:rsidR="0072445A" w:rsidRPr="000F612F">
        <w:rPr>
          <w:rFonts w:ascii="Times New Roman" w:hAnsi="Times New Roman" w:cs="Times New Roman"/>
          <w:sz w:val="24"/>
          <w:szCs w:val="24"/>
          <w:lang w:bidi="he-IL"/>
        </w:rPr>
        <w:t>сновних засад і принципів</w:t>
      </w:r>
      <w:r w:rsidR="00DC238C" w:rsidRPr="000F612F">
        <w:rPr>
          <w:rFonts w:ascii="Times New Roman" w:hAnsi="Times New Roman" w:cs="Times New Roman"/>
          <w:sz w:val="24"/>
          <w:szCs w:val="24"/>
          <w:lang w:bidi="he-IL"/>
        </w:rPr>
        <w:t xml:space="preserve"> згідно розглянутих європейських практик</w:t>
      </w:r>
      <w:r w:rsidRPr="000F612F">
        <w:rPr>
          <w:rFonts w:ascii="Times New Roman" w:hAnsi="Times New Roman" w:cs="Times New Roman"/>
          <w:sz w:val="24"/>
          <w:szCs w:val="24"/>
          <w:lang w:bidi="he-IL"/>
        </w:rPr>
        <w:t>: з</w:t>
      </w:r>
      <w:r w:rsidRPr="000F612F">
        <w:rPr>
          <w:rFonts w:ascii="Times New Roman" w:hAnsi="Times New Roman" w:cs="Times New Roman"/>
          <w:sz w:val="24"/>
          <w:szCs w:val="24"/>
        </w:rPr>
        <w:t>аконність</w:t>
      </w:r>
      <w:r w:rsidR="00551D22" w:rsidRPr="000F612F">
        <w:rPr>
          <w:rFonts w:ascii="Times New Roman" w:hAnsi="Times New Roman" w:cs="Times New Roman"/>
          <w:sz w:val="24"/>
          <w:szCs w:val="24"/>
        </w:rPr>
        <w:t>, чесн</w:t>
      </w:r>
      <w:r w:rsidRPr="000F612F">
        <w:rPr>
          <w:rFonts w:ascii="Times New Roman" w:hAnsi="Times New Roman" w:cs="Times New Roman"/>
          <w:sz w:val="24"/>
          <w:szCs w:val="24"/>
        </w:rPr>
        <w:t>і</w:t>
      </w:r>
      <w:r w:rsidR="00551D22" w:rsidRPr="000F612F">
        <w:rPr>
          <w:rFonts w:ascii="Times New Roman" w:hAnsi="Times New Roman" w:cs="Times New Roman"/>
          <w:sz w:val="24"/>
          <w:szCs w:val="24"/>
        </w:rPr>
        <w:t>ст</w:t>
      </w:r>
      <w:r w:rsidRPr="000F612F">
        <w:rPr>
          <w:rFonts w:ascii="Times New Roman" w:hAnsi="Times New Roman" w:cs="Times New Roman"/>
          <w:sz w:val="24"/>
          <w:szCs w:val="24"/>
        </w:rPr>
        <w:t>ь</w:t>
      </w:r>
      <w:r w:rsidR="00551D22" w:rsidRPr="000F612F">
        <w:rPr>
          <w:rFonts w:ascii="Times New Roman" w:hAnsi="Times New Roman" w:cs="Times New Roman"/>
          <w:sz w:val="24"/>
          <w:szCs w:val="24"/>
        </w:rPr>
        <w:t xml:space="preserve"> та прозор</w:t>
      </w:r>
      <w:r w:rsidRPr="000F612F">
        <w:rPr>
          <w:rFonts w:ascii="Times New Roman" w:hAnsi="Times New Roman" w:cs="Times New Roman"/>
          <w:sz w:val="24"/>
          <w:szCs w:val="24"/>
        </w:rPr>
        <w:t>і</w:t>
      </w:r>
      <w:r w:rsidR="00551D22" w:rsidRPr="000F612F">
        <w:rPr>
          <w:rFonts w:ascii="Times New Roman" w:hAnsi="Times New Roman" w:cs="Times New Roman"/>
          <w:sz w:val="24"/>
          <w:szCs w:val="24"/>
        </w:rPr>
        <w:t>ст</w:t>
      </w:r>
      <w:r w:rsidRPr="000F612F">
        <w:rPr>
          <w:rFonts w:ascii="Times New Roman" w:hAnsi="Times New Roman" w:cs="Times New Roman"/>
          <w:sz w:val="24"/>
          <w:szCs w:val="24"/>
        </w:rPr>
        <w:t>ь</w:t>
      </w:r>
      <w:r w:rsidR="00551D22" w:rsidRPr="000F612F">
        <w:rPr>
          <w:rFonts w:ascii="Times New Roman" w:hAnsi="Times New Roman" w:cs="Times New Roman"/>
          <w:sz w:val="24"/>
          <w:szCs w:val="24"/>
        </w:rPr>
        <w:t xml:space="preserve"> персональних даних; принцип</w:t>
      </w:r>
      <w:r w:rsidRPr="000F612F">
        <w:rPr>
          <w:rFonts w:ascii="Times New Roman" w:hAnsi="Times New Roman" w:cs="Times New Roman"/>
          <w:sz w:val="24"/>
          <w:szCs w:val="24"/>
        </w:rPr>
        <w:t>и</w:t>
      </w:r>
      <w:r w:rsidR="00551D22" w:rsidRPr="000F612F">
        <w:rPr>
          <w:rFonts w:ascii="Times New Roman" w:hAnsi="Times New Roman" w:cs="Times New Roman"/>
          <w:sz w:val="24"/>
          <w:szCs w:val="24"/>
        </w:rPr>
        <w:t xml:space="preserve"> обмеження цілі і мінімізації даних в системі; </w:t>
      </w:r>
      <w:r w:rsidRPr="000F612F">
        <w:rPr>
          <w:rFonts w:ascii="Times New Roman" w:hAnsi="Times New Roman" w:cs="Times New Roman"/>
          <w:sz w:val="24"/>
          <w:szCs w:val="24"/>
        </w:rPr>
        <w:t>точність</w:t>
      </w:r>
      <w:r w:rsidR="00551D22" w:rsidRPr="000F612F">
        <w:rPr>
          <w:rFonts w:ascii="Times New Roman" w:hAnsi="Times New Roman" w:cs="Times New Roman"/>
          <w:sz w:val="24"/>
          <w:szCs w:val="24"/>
        </w:rPr>
        <w:t xml:space="preserve"> і зберігання </w:t>
      </w:r>
      <w:r w:rsidRPr="000F612F">
        <w:rPr>
          <w:rFonts w:ascii="Times New Roman" w:hAnsi="Times New Roman" w:cs="Times New Roman"/>
          <w:sz w:val="24"/>
          <w:szCs w:val="24"/>
        </w:rPr>
        <w:t xml:space="preserve">персональних </w:t>
      </w:r>
      <w:r w:rsidR="00551D22" w:rsidRPr="000F612F">
        <w:rPr>
          <w:rFonts w:ascii="Times New Roman" w:hAnsi="Times New Roman" w:cs="Times New Roman"/>
          <w:sz w:val="24"/>
          <w:szCs w:val="24"/>
        </w:rPr>
        <w:t>даних; принцип</w:t>
      </w:r>
      <w:r w:rsidRPr="000F612F">
        <w:rPr>
          <w:rFonts w:ascii="Times New Roman" w:hAnsi="Times New Roman" w:cs="Times New Roman"/>
          <w:sz w:val="24"/>
          <w:szCs w:val="24"/>
        </w:rPr>
        <w:t>и</w:t>
      </w:r>
      <w:r w:rsidR="00551D22" w:rsidRPr="000F612F">
        <w:rPr>
          <w:rFonts w:ascii="Times New Roman" w:hAnsi="Times New Roman" w:cs="Times New Roman"/>
          <w:sz w:val="24"/>
          <w:szCs w:val="24"/>
        </w:rPr>
        <w:t xml:space="preserve"> цілісності та конфіденційності даних; загальні принципи міжнародного співробітництва і взаємної допомоги</w:t>
      </w:r>
      <w:r w:rsidRPr="000F612F">
        <w:rPr>
          <w:rFonts w:ascii="Times New Roman" w:hAnsi="Times New Roman" w:cs="Times New Roman"/>
          <w:sz w:val="24"/>
          <w:szCs w:val="24"/>
        </w:rPr>
        <w:t>.</w:t>
      </w:r>
    </w:p>
    <w:p w14:paraId="0957573C" w14:textId="178221A6" w:rsidR="00115CBB" w:rsidRPr="000F612F" w:rsidRDefault="00551D22" w:rsidP="00E2088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Форми проведення навчальних занять та методи навчання:</w:t>
      </w:r>
      <w:r w:rsidRPr="000F612F">
        <w:rPr>
          <w:rFonts w:ascii="Times New Roman" w:hAnsi="Times New Roman" w:cs="Times New Roman"/>
          <w:sz w:val="24"/>
          <w:szCs w:val="24"/>
        </w:rPr>
        <w:t xml:space="preserve"> тематична дискусія</w:t>
      </w:r>
      <w:r w:rsidR="00E20887" w:rsidRPr="000F612F">
        <w:rPr>
          <w:rFonts w:ascii="Times New Roman" w:hAnsi="Times New Roman" w:cs="Times New Roman"/>
          <w:sz w:val="24"/>
          <w:szCs w:val="24"/>
          <w:lang w:val="ru-RU"/>
        </w:rPr>
        <w:t xml:space="preserve"> </w:t>
      </w:r>
      <w:r w:rsidRPr="000F612F">
        <w:rPr>
          <w:rFonts w:ascii="Times New Roman" w:hAnsi="Times New Roman" w:cs="Times New Roman"/>
          <w:sz w:val="24"/>
          <w:szCs w:val="24"/>
        </w:rPr>
        <w:t>з елементами індивідуальної та групової роботи слухачів.</w:t>
      </w:r>
    </w:p>
    <w:p w14:paraId="176DD642" w14:textId="5E8FF218" w:rsidR="00FE1847" w:rsidRPr="000F612F" w:rsidRDefault="00FE1847" w:rsidP="004F6547">
      <w:pPr>
        <w:spacing w:after="0" w:line="240" w:lineRule="auto"/>
        <w:ind w:firstLine="709"/>
        <w:jc w:val="both"/>
        <w:rPr>
          <w:rFonts w:ascii="Times New Roman" w:hAnsi="Times New Roman" w:cs="Times New Roman"/>
          <w:b/>
          <w:bCs/>
          <w:sz w:val="24"/>
          <w:szCs w:val="24"/>
        </w:rPr>
      </w:pPr>
      <w:r w:rsidRPr="000F612F">
        <w:rPr>
          <w:rFonts w:ascii="Times New Roman" w:hAnsi="Times New Roman" w:cs="Times New Roman"/>
          <w:b/>
          <w:bCs/>
          <w:sz w:val="24"/>
          <w:szCs w:val="24"/>
        </w:rPr>
        <w:lastRenderedPageBreak/>
        <w:t>Тема 5. Алгоритм GDPR</w:t>
      </w:r>
      <w:r w:rsidR="00BB07CE" w:rsidRPr="000F612F">
        <w:rPr>
          <w:rFonts w:ascii="Times New Roman" w:hAnsi="Times New Roman" w:cs="Times New Roman"/>
          <w:b/>
          <w:bCs/>
          <w:sz w:val="24"/>
          <w:szCs w:val="24"/>
        </w:rPr>
        <w:t xml:space="preserve"> (Загальний регламент про захист даних)</w:t>
      </w:r>
      <w:r w:rsidRPr="000F612F">
        <w:rPr>
          <w:rFonts w:ascii="Times New Roman" w:hAnsi="Times New Roman" w:cs="Times New Roman"/>
          <w:b/>
          <w:bCs/>
          <w:sz w:val="24"/>
          <w:szCs w:val="24"/>
        </w:rPr>
        <w:t xml:space="preserve"> як європейський стандарт захисту персональних даних фізичних осіб</w:t>
      </w:r>
      <w:r w:rsidR="00DC238C" w:rsidRPr="000F612F">
        <w:rPr>
          <w:rFonts w:ascii="Times New Roman" w:hAnsi="Times New Roman" w:cs="Times New Roman"/>
          <w:b/>
          <w:bCs/>
          <w:sz w:val="24"/>
          <w:szCs w:val="24"/>
        </w:rPr>
        <w:t>.</w:t>
      </w:r>
    </w:p>
    <w:p w14:paraId="266A9ACE" w14:textId="0BEE7E5C" w:rsidR="0072445A" w:rsidRPr="000F612F" w:rsidRDefault="0072445A" w:rsidP="004F6547">
      <w:pPr>
        <w:pStyle w:val="aa"/>
        <w:spacing w:before="0" w:beforeAutospacing="0" w:after="0" w:afterAutospacing="0"/>
        <w:ind w:firstLine="709"/>
        <w:jc w:val="both"/>
        <w:rPr>
          <w:rStyle w:val="oypena"/>
        </w:rPr>
      </w:pPr>
      <w:r w:rsidRPr="000F612F">
        <w:t>Мета і засади</w:t>
      </w:r>
      <w:r w:rsidR="005B569E" w:rsidRPr="000F612F">
        <w:t xml:space="preserve"> Регламенту GDPR</w:t>
      </w:r>
      <w:r w:rsidRPr="000F612F">
        <w:t>; ключові терміни Регламенту; Європейська Комісія Європейська рада із захисту даних,</w:t>
      </w:r>
      <w:r w:rsidR="00DC238C" w:rsidRPr="000F612F">
        <w:t xml:space="preserve"> </w:t>
      </w:r>
      <w:r w:rsidRPr="000F612F">
        <w:t xml:space="preserve">наглядові органи; критерії застосовності регламенту, розміри штрафних санкцій; обставини, що враховуються Наглядовим органом при застосуванні штрафних санкцій; визначення </w:t>
      </w:r>
      <w:r w:rsidRPr="000F612F">
        <w:rPr>
          <w:rStyle w:val="oypena"/>
        </w:rPr>
        <w:t xml:space="preserve">GDPR compliance; обов’язки контролера, </w:t>
      </w:r>
      <w:r w:rsidRPr="000F612F">
        <w:t>правила забезпечення дотримання законних прав</w:t>
      </w:r>
      <w:r w:rsidR="00DC238C" w:rsidRPr="000F612F">
        <w:t>,</w:t>
      </w:r>
      <w:r w:rsidRPr="000F612F">
        <w:t xml:space="preserve"> «Data Protection Officer»та випадки його призначення</w:t>
      </w:r>
      <w:r w:rsidR="00DC238C" w:rsidRPr="000F612F">
        <w:t xml:space="preserve">, </w:t>
      </w:r>
      <w:r w:rsidR="00DC238C" w:rsidRPr="000F612F">
        <w:rPr>
          <w:rStyle w:val="oypena"/>
        </w:rPr>
        <w:t xml:space="preserve">коло обов'язків Data Protection Office; </w:t>
      </w:r>
    </w:p>
    <w:p w14:paraId="7BEAFA6A" w14:textId="565EEE71" w:rsidR="005B569E" w:rsidRPr="000F612F" w:rsidRDefault="005B569E"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Форми проведення навчальних занять та методи навчання:</w:t>
      </w:r>
      <w:r w:rsidRPr="000F612F">
        <w:rPr>
          <w:rFonts w:ascii="Times New Roman" w:hAnsi="Times New Roman" w:cs="Times New Roman"/>
          <w:sz w:val="24"/>
          <w:szCs w:val="24"/>
        </w:rPr>
        <w:t xml:space="preserve"> тематична дискусія з елементами індивідуальної та групової роботи слухачів.</w:t>
      </w:r>
    </w:p>
    <w:p w14:paraId="35BDFA90" w14:textId="0095AA86" w:rsidR="00115CBB" w:rsidRPr="000F612F" w:rsidRDefault="00115CBB" w:rsidP="004F6547">
      <w:pPr>
        <w:spacing w:after="0" w:line="240" w:lineRule="auto"/>
        <w:ind w:firstLine="709"/>
        <w:jc w:val="both"/>
        <w:rPr>
          <w:rFonts w:ascii="Times New Roman" w:hAnsi="Times New Roman" w:cs="Times New Roman"/>
          <w:bCs/>
          <w:sz w:val="24"/>
          <w:szCs w:val="24"/>
        </w:rPr>
      </w:pPr>
    </w:p>
    <w:p w14:paraId="19EEEC20" w14:textId="5D305097" w:rsidR="005123BC" w:rsidRPr="000F612F" w:rsidRDefault="000035E0" w:rsidP="004F6547">
      <w:pPr>
        <w:spacing w:after="0" w:line="240" w:lineRule="auto"/>
        <w:ind w:firstLine="709"/>
        <w:jc w:val="both"/>
        <w:rPr>
          <w:rFonts w:ascii="Times New Roman" w:hAnsi="Times New Roman" w:cs="Times New Roman"/>
          <w:b/>
          <w:sz w:val="24"/>
          <w:szCs w:val="24"/>
        </w:rPr>
      </w:pPr>
      <w:r w:rsidRPr="000F612F">
        <w:rPr>
          <w:rFonts w:ascii="Times New Roman" w:hAnsi="Times New Roman" w:cs="Times New Roman"/>
          <w:b/>
          <w:sz w:val="24"/>
          <w:szCs w:val="24"/>
        </w:rPr>
        <w:t>Тема 6. Загрози, що виникають під час роботи з інформацією та персональними даними в сучасному кіберпросторі</w:t>
      </w:r>
      <w:r w:rsidR="008244DF" w:rsidRPr="000F612F">
        <w:rPr>
          <w:rFonts w:ascii="Times New Roman" w:hAnsi="Times New Roman" w:cs="Times New Roman"/>
          <w:b/>
          <w:sz w:val="24"/>
          <w:szCs w:val="24"/>
        </w:rPr>
        <w:t>.</w:t>
      </w:r>
    </w:p>
    <w:p w14:paraId="5FAF54EC" w14:textId="24EF44E2" w:rsidR="005A148E" w:rsidRPr="000F612F" w:rsidRDefault="005A148E"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sz w:val="24"/>
          <w:szCs w:val="24"/>
        </w:rPr>
        <w:t xml:space="preserve">Терміни та визначення. Поняття кіберпростору. Кардинг. Фішинг. Онлайн-шахрайство. Піратство. </w:t>
      </w:r>
      <w:r w:rsidR="004F01EB" w:rsidRPr="000F612F">
        <w:rPr>
          <w:rFonts w:ascii="Times New Roman" w:hAnsi="Times New Roman" w:cs="Times New Roman"/>
          <w:sz w:val="24"/>
          <w:szCs w:val="24"/>
        </w:rPr>
        <w:t>Malware</w:t>
      </w:r>
      <w:r w:rsidR="00D039C7" w:rsidRPr="000F612F">
        <w:rPr>
          <w:rFonts w:ascii="Times New Roman" w:hAnsi="Times New Roman" w:cs="Times New Roman"/>
          <w:sz w:val="24"/>
          <w:szCs w:val="24"/>
        </w:rPr>
        <w:t xml:space="preserve"> (Шкідливе програмне забезпечення)</w:t>
      </w:r>
      <w:r w:rsidRPr="000F612F">
        <w:rPr>
          <w:rFonts w:ascii="Times New Roman" w:hAnsi="Times New Roman" w:cs="Times New Roman"/>
          <w:sz w:val="24"/>
          <w:szCs w:val="24"/>
        </w:rPr>
        <w:t xml:space="preserve">. Вразливості веб-серверів та веб-застосувань. Види атак на веб-сервер. Основна технічна модель захисту інформаційних систем. </w:t>
      </w:r>
      <w:r w:rsidR="00B21D88" w:rsidRPr="000F612F">
        <w:rPr>
          <w:rFonts w:ascii="Times New Roman" w:hAnsi="Times New Roman" w:cs="Times New Roman"/>
          <w:sz w:val="24"/>
          <w:szCs w:val="24"/>
        </w:rPr>
        <w:t xml:space="preserve">Властивості (елементи) інформаційної безпеки. </w:t>
      </w:r>
      <w:r w:rsidRPr="000F612F">
        <w:rPr>
          <w:rFonts w:ascii="Times New Roman" w:hAnsi="Times New Roman" w:cs="Times New Roman"/>
          <w:sz w:val="24"/>
          <w:szCs w:val="24"/>
        </w:rPr>
        <w:t>Типи атак на інформаційні системи</w:t>
      </w:r>
      <w:r w:rsidR="00B21D88" w:rsidRPr="000F612F">
        <w:rPr>
          <w:rFonts w:ascii="Times New Roman" w:hAnsi="Times New Roman" w:cs="Times New Roman"/>
          <w:sz w:val="24"/>
          <w:szCs w:val="24"/>
        </w:rPr>
        <w:t xml:space="preserve"> (атаки доступу, атаки модифікації, атака «відмова в обслуговуванні», комбіновані атаки)</w:t>
      </w:r>
      <w:r w:rsidRPr="000F612F">
        <w:rPr>
          <w:rFonts w:ascii="Times New Roman" w:hAnsi="Times New Roman" w:cs="Times New Roman"/>
          <w:sz w:val="24"/>
          <w:szCs w:val="24"/>
        </w:rPr>
        <w:t xml:space="preserve">. </w:t>
      </w:r>
      <w:r w:rsidR="00B21D88" w:rsidRPr="000F612F">
        <w:rPr>
          <w:rFonts w:ascii="Times New Roman" w:hAnsi="Times New Roman" w:cs="Times New Roman"/>
          <w:sz w:val="24"/>
          <w:szCs w:val="24"/>
        </w:rPr>
        <w:t xml:space="preserve">Атаки на операційну систему. Атаки на неправильну конфігурацію. Атаки рівня застосувань. Фази зламу. </w:t>
      </w:r>
      <w:r w:rsidRPr="000F612F">
        <w:rPr>
          <w:rFonts w:ascii="Times New Roman" w:hAnsi="Times New Roman" w:cs="Times New Roman"/>
          <w:sz w:val="24"/>
          <w:szCs w:val="24"/>
        </w:rPr>
        <w:t xml:space="preserve">Основні принципи захисту від атак. </w:t>
      </w:r>
      <w:r w:rsidR="00B21D88" w:rsidRPr="000F612F">
        <w:rPr>
          <w:rFonts w:ascii="Times New Roman" w:hAnsi="Times New Roman" w:cs="Times New Roman"/>
          <w:sz w:val="24"/>
          <w:szCs w:val="24"/>
        </w:rPr>
        <w:t>Дослідження вразливостей. Тестування на проникнення.</w:t>
      </w:r>
    </w:p>
    <w:p w14:paraId="45798C2C" w14:textId="0A8306FA" w:rsidR="00C12402" w:rsidRPr="000F612F" w:rsidRDefault="00C12402"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Форми проведення навчальних занять та методи навчання:</w:t>
      </w:r>
      <w:r w:rsidRPr="000F612F">
        <w:rPr>
          <w:rFonts w:ascii="Times New Roman" w:hAnsi="Times New Roman" w:cs="Times New Roman"/>
          <w:sz w:val="24"/>
          <w:szCs w:val="24"/>
        </w:rPr>
        <w:t xml:space="preserve"> лекція-диспут з візуальним супроводженням навчального процесу.</w:t>
      </w:r>
    </w:p>
    <w:p w14:paraId="2687C6B2" w14:textId="77777777" w:rsidR="00115CBB" w:rsidRPr="000F612F" w:rsidRDefault="00115CBB" w:rsidP="004F6547">
      <w:pPr>
        <w:spacing w:after="0" w:line="240" w:lineRule="auto"/>
        <w:rPr>
          <w:rFonts w:ascii="Times New Roman" w:hAnsi="Times New Roman" w:cs="Times New Roman"/>
          <w:b/>
          <w:sz w:val="24"/>
          <w:szCs w:val="24"/>
        </w:rPr>
      </w:pPr>
    </w:p>
    <w:p w14:paraId="1A352D04" w14:textId="4C9919E3" w:rsidR="000035E0" w:rsidRPr="000F612F" w:rsidRDefault="000035E0"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Тема 7. Нормативно-правові засади забезпечення права на доступ до публічної інформації</w:t>
      </w:r>
      <w:r w:rsidR="008244DF" w:rsidRPr="000F612F">
        <w:rPr>
          <w:rFonts w:ascii="Times New Roman" w:hAnsi="Times New Roman" w:cs="Times New Roman"/>
          <w:b/>
          <w:bCs/>
          <w:sz w:val="24"/>
          <w:szCs w:val="24"/>
        </w:rPr>
        <w:t>.</w:t>
      </w:r>
      <w:r w:rsidRPr="000F612F">
        <w:rPr>
          <w:rFonts w:ascii="Times New Roman" w:hAnsi="Times New Roman" w:cs="Times New Roman"/>
          <w:sz w:val="24"/>
          <w:szCs w:val="24"/>
        </w:rPr>
        <w:t xml:space="preserve"> </w:t>
      </w:r>
    </w:p>
    <w:p w14:paraId="7EA723CE" w14:textId="5447306C" w:rsidR="005A148E" w:rsidRPr="000F612F" w:rsidRDefault="005A148E"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sz w:val="24"/>
          <w:szCs w:val="24"/>
        </w:rPr>
        <w:t xml:space="preserve">Основі нормативно-правові акти щодо доступу до публічної інформації. Поняття та різниця між публічною інформацією та публічною інформацією з обмеженим доступом. </w:t>
      </w:r>
      <w:r w:rsidR="00663A91" w:rsidRPr="000F612F">
        <w:rPr>
          <w:rFonts w:ascii="Times New Roman" w:hAnsi="Times New Roman" w:cs="Times New Roman"/>
          <w:sz w:val="24"/>
          <w:szCs w:val="24"/>
        </w:rPr>
        <w:t>Основ</w:t>
      </w:r>
      <w:r w:rsidR="00D039C7" w:rsidRPr="000F612F">
        <w:rPr>
          <w:rFonts w:ascii="Times New Roman" w:hAnsi="Times New Roman" w:cs="Times New Roman"/>
          <w:sz w:val="24"/>
          <w:szCs w:val="24"/>
        </w:rPr>
        <w:t>ні</w:t>
      </w:r>
      <w:r w:rsidR="00663A91" w:rsidRPr="000F612F">
        <w:rPr>
          <w:rFonts w:ascii="Times New Roman" w:hAnsi="Times New Roman" w:cs="Times New Roman"/>
          <w:sz w:val="24"/>
          <w:szCs w:val="24"/>
        </w:rPr>
        <w:t xml:space="preserve"> ф</w:t>
      </w:r>
      <w:r w:rsidRPr="000F612F">
        <w:rPr>
          <w:rFonts w:ascii="Times New Roman" w:hAnsi="Times New Roman" w:cs="Times New Roman"/>
          <w:sz w:val="24"/>
          <w:szCs w:val="24"/>
        </w:rPr>
        <w:t>ункції підрозділів органів влади щодо забезпечення доступу до публічної інформації. Система обліку такої інформації. Подання запитів на публічну інформацію та різниця між запитом і зверненням громадянина. Електронні запити та веб-сервіси для їх подання. Термін розгляду запитів і відповідальність за ненадання інформації.</w:t>
      </w:r>
    </w:p>
    <w:p w14:paraId="20F0ABA2" w14:textId="2FEEFE86" w:rsidR="00A94BC1" w:rsidRPr="000F612F" w:rsidRDefault="00A94BC1"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Форми проведення навчальних занять та методи навчання:</w:t>
      </w:r>
      <w:r w:rsidRPr="000F612F">
        <w:rPr>
          <w:rFonts w:ascii="Times New Roman" w:hAnsi="Times New Roman" w:cs="Times New Roman"/>
          <w:sz w:val="24"/>
          <w:szCs w:val="24"/>
        </w:rPr>
        <w:t xml:space="preserve"> лекція-бесіда з візуальним супроводженням навчального процесу та використанням сучасних інтерактивних технологій; «круглий стіл» з елементами групової та індивідуальної роботи.</w:t>
      </w:r>
    </w:p>
    <w:p w14:paraId="4BF53533" w14:textId="711D876C" w:rsidR="00A94BC1" w:rsidRPr="000F612F" w:rsidRDefault="005123BC" w:rsidP="004F6547">
      <w:pPr>
        <w:spacing w:after="0" w:line="240" w:lineRule="auto"/>
        <w:ind w:firstLine="709"/>
        <w:jc w:val="both"/>
        <w:rPr>
          <w:rFonts w:ascii="Times New Roman" w:hAnsi="Times New Roman" w:cs="Times New Roman"/>
          <w:sz w:val="24"/>
          <w:szCs w:val="24"/>
        </w:rPr>
      </w:pPr>
      <w:r w:rsidRPr="000F612F">
        <w:rPr>
          <w:rFonts w:ascii="Times New Roman" w:eastAsia="Times New Roman" w:hAnsi="Times New Roman" w:cs="Times New Roman"/>
          <w:b/>
          <w:bCs/>
          <w:sz w:val="24"/>
          <w:szCs w:val="24"/>
        </w:rPr>
        <w:t>Перелік питань, які виносяться на самостійну роботу учасників професійного навчання:</w:t>
      </w:r>
      <w:r w:rsidR="00A94BC1" w:rsidRPr="000F612F">
        <w:rPr>
          <w:rFonts w:ascii="Times New Roman" w:hAnsi="Times New Roman" w:cs="Times New Roman"/>
          <w:sz w:val="24"/>
          <w:szCs w:val="24"/>
        </w:rPr>
        <w:t xml:space="preserve"> перевірте можливість направити електронний запит на інформацію до органу влади, в якому Ви працюєте.</w:t>
      </w:r>
    </w:p>
    <w:p w14:paraId="38A369E7" w14:textId="77777777" w:rsidR="000F612F" w:rsidRPr="000F612F" w:rsidRDefault="000F612F" w:rsidP="004F6547">
      <w:pPr>
        <w:spacing w:after="0" w:line="240" w:lineRule="auto"/>
        <w:ind w:firstLine="709"/>
        <w:jc w:val="both"/>
        <w:rPr>
          <w:rFonts w:ascii="Times New Roman" w:hAnsi="Times New Roman" w:cs="Times New Roman"/>
          <w:b/>
          <w:sz w:val="24"/>
          <w:szCs w:val="24"/>
        </w:rPr>
      </w:pPr>
    </w:p>
    <w:p w14:paraId="56AE0FF0" w14:textId="778807E2" w:rsidR="000035E0" w:rsidRPr="000F612F" w:rsidRDefault="000035E0" w:rsidP="004F6547">
      <w:pPr>
        <w:spacing w:after="0" w:line="240" w:lineRule="auto"/>
        <w:ind w:firstLine="709"/>
        <w:jc w:val="both"/>
        <w:rPr>
          <w:rFonts w:ascii="Times New Roman" w:hAnsi="Times New Roman" w:cs="Times New Roman"/>
          <w:b/>
          <w:sz w:val="24"/>
          <w:szCs w:val="24"/>
        </w:rPr>
      </w:pPr>
      <w:r w:rsidRPr="000F612F">
        <w:rPr>
          <w:rFonts w:ascii="Times New Roman" w:hAnsi="Times New Roman" w:cs="Times New Roman"/>
          <w:b/>
          <w:sz w:val="24"/>
          <w:szCs w:val="24"/>
        </w:rPr>
        <w:t>Тема 8. Оприлюднення публічної інформації у формі відкритих даних. Єдиний державний портал відкритих даних та міські портали відкритих даних</w:t>
      </w:r>
      <w:r w:rsidR="008244DF" w:rsidRPr="000F612F">
        <w:rPr>
          <w:rFonts w:ascii="Times New Roman" w:hAnsi="Times New Roman" w:cs="Times New Roman"/>
          <w:b/>
          <w:sz w:val="24"/>
          <w:szCs w:val="24"/>
        </w:rPr>
        <w:t>.</w:t>
      </w:r>
      <w:r w:rsidRPr="000F612F">
        <w:rPr>
          <w:rFonts w:ascii="Times New Roman" w:hAnsi="Times New Roman" w:cs="Times New Roman"/>
          <w:b/>
          <w:sz w:val="24"/>
          <w:szCs w:val="24"/>
        </w:rPr>
        <w:t xml:space="preserve"> </w:t>
      </w:r>
    </w:p>
    <w:p w14:paraId="01D6CDF7" w14:textId="569FA8E6" w:rsidR="0027277E" w:rsidRPr="000F612F" w:rsidRDefault="000338E8" w:rsidP="004F6547">
      <w:pPr>
        <w:spacing w:after="0" w:line="240" w:lineRule="auto"/>
        <w:ind w:firstLine="709"/>
        <w:jc w:val="both"/>
        <w:rPr>
          <w:rFonts w:ascii="Times New Roman" w:hAnsi="Times New Roman" w:cs="Times New Roman"/>
          <w:bCs/>
          <w:sz w:val="24"/>
          <w:szCs w:val="24"/>
        </w:rPr>
      </w:pPr>
      <w:r w:rsidRPr="000F612F">
        <w:rPr>
          <w:rFonts w:ascii="Times New Roman" w:hAnsi="Times New Roman" w:cs="Times New Roman"/>
          <w:sz w:val="24"/>
          <w:szCs w:val="24"/>
        </w:rPr>
        <w:t xml:space="preserve">Державна політика сфери доступу до публічної інформації у формі відкритих даних. Різниця між відкритістю даних та </w:t>
      </w:r>
      <w:r w:rsidR="0027277E" w:rsidRPr="000F612F">
        <w:rPr>
          <w:rFonts w:ascii="Times New Roman" w:hAnsi="Times New Roman" w:cs="Times New Roman"/>
          <w:sz w:val="24"/>
          <w:szCs w:val="24"/>
        </w:rPr>
        <w:t>відкрит</w:t>
      </w:r>
      <w:r w:rsidRPr="000F612F">
        <w:rPr>
          <w:rFonts w:ascii="Times New Roman" w:hAnsi="Times New Roman" w:cs="Times New Roman"/>
          <w:sz w:val="24"/>
          <w:szCs w:val="24"/>
        </w:rPr>
        <w:t>ими</w:t>
      </w:r>
      <w:r w:rsidR="0027277E" w:rsidRPr="000F612F">
        <w:rPr>
          <w:rFonts w:ascii="Times New Roman" w:hAnsi="Times New Roman" w:cs="Times New Roman"/>
          <w:sz w:val="24"/>
          <w:szCs w:val="24"/>
        </w:rPr>
        <w:t xml:space="preserve"> дани</w:t>
      </w:r>
      <w:r w:rsidRPr="000F612F">
        <w:rPr>
          <w:rFonts w:ascii="Times New Roman" w:hAnsi="Times New Roman" w:cs="Times New Roman"/>
          <w:sz w:val="24"/>
          <w:szCs w:val="24"/>
        </w:rPr>
        <w:t>ми</w:t>
      </w:r>
      <w:r w:rsidR="0027277E" w:rsidRPr="000F612F">
        <w:rPr>
          <w:rFonts w:ascii="Times New Roman" w:hAnsi="Times New Roman" w:cs="Times New Roman"/>
          <w:sz w:val="24"/>
          <w:szCs w:val="24"/>
        </w:rPr>
        <w:t xml:space="preserve">. </w:t>
      </w:r>
      <w:r w:rsidRPr="000F612F">
        <w:rPr>
          <w:rFonts w:ascii="Times New Roman" w:hAnsi="Times New Roman" w:cs="Times New Roman"/>
          <w:sz w:val="24"/>
          <w:szCs w:val="24"/>
        </w:rPr>
        <w:t>Міжнародна Хартія відкритих даних, основні п</w:t>
      </w:r>
      <w:r w:rsidR="0027277E" w:rsidRPr="000F612F">
        <w:rPr>
          <w:rFonts w:ascii="Times New Roman" w:hAnsi="Times New Roman" w:cs="Times New Roman"/>
          <w:sz w:val="24"/>
          <w:szCs w:val="24"/>
        </w:rPr>
        <w:t>ринципи відкритих даних.</w:t>
      </w:r>
      <w:r w:rsidR="008244DF" w:rsidRPr="000F612F">
        <w:rPr>
          <w:rFonts w:ascii="Times New Roman" w:hAnsi="Times New Roman" w:cs="Times New Roman"/>
          <w:sz w:val="24"/>
          <w:szCs w:val="24"/>
        </w:rPr>
        <w:t xml:space="preserve"> Україна в міжнародних індексах відкритих даних.</w:t>
      </w:r>
      <w:r w:rsidR="0027277E" w:rsidRPr="000F612F">
        <w:rPr>
          <w:rFonts w:ascii="Times New Roman" w:hAnsi="Times New Roman" w:cs="Times New Roman"/>
          <w:sz w:val="24"/>
          <w:szCs w:val="24"/>
        </w:rPr>
        <w:t xml:space="preserve"> </w:t>
      </w:r>
      <w:r w:rsidRPr="000F612F">
        <w:rPr>
          <w:rFonts w:ascii="Times New Roman" w:hAnsi="Times New Roman" w:cs="Times New Roman"/>
          <w:sz w:val="24"/>
          <w:szCs w:val="24"/>
        </w:rPr>
        <w:t>Основні н</w:t>
      </w:r>
      <w:r w:rsidR="0027277E" w:rsidRPr="000F612F">
        <w:rPr>
          <w:rFonts w:ascii="Times New Roman" w:hAnsi="Times New Roman" w:cs="Times New Roman"/>
          <w:sz w:val="24"/>
          <w:szCs w:val="24"/>
        </w:rPr>
        <w:t>ормативно</w:t>
      </w:r>
      <w:r w:rsidRPr="000F612F">
        <w:rPr>
          <w:rFonts w:ascii="Times New Roman" w:hAnsi="Times New Roman" w:cs="Times New Roman"/>
          <w:sz w:val="24"/>
          <w:szCs w:val="24"/>
        </w:rPr>
        <w:t>-</w:t>
      </w:r>
      <w:r w:rsidR="0027277E" w:rsidRPr="000F612F">
        <w:rPr>
          <w:rFonts w:ascii="Times New Roman" w:hAnsi="Times New Roman" w:cs="Times New Roman"/>
          <w:sz w:val="24"/>
          <w:szCs w:val="24"/>
        </w:rPr>
        <w:t>правов</w:t>
      </w:r>
      <w:r w:rsidRPr="000F612F">
        <w:rPr>
          <w:rFonts w:ascii="Times New Roman" w:hAnsi="Times New Roman" w:cs="Times New Roman"/>
          <w:sz w:val="24"/>
          <w:szCs w:val="24"/>
        </w:rPr>
        <w:t>і акти</w:t>
      </w:r>
      <w:r w:rsidR="00B06BB0" w:rsidRPr="000F612F">
        <w:rPr>
          <w:rFonts w:ascii="Times New Roman" w:hAnsi="Times New Roman" w:cs="Times New Roman"/>
          <w:sz w:val="24"/>
          <w:szCs w:val="24"/>
        </w:rPr>
        <w:t xml:space="preserve"> </w:t>
      </w:r>
      <w:r w:rsidRPr="000F612F">
        <w:rPr>
          <w:rFonts w:ascii="Times New Roman" w:hAnsi="Times New Roman" w:cs="Times New Roman"/>
          <w:sz w:val="24"/>
          <w:szCs w:val="24"/>
        </w:rPr>
        <w:t xml:space="preserve">щодо доступу до публічної інформації у формі </w:t>
      </w:r>
      <w:r w:rsidR="0027277E" w:rsidRPr="000F612F">
        <w:rPr>
          <w:rFonts w:ascii="Times New Roman" w:hAnsi="Times New Roman" w:cs="Times New Roman"/>
          <w:sz w:val="24"/>
          <w:szCs w:val="24"/>
        </w:rPr>
        <w:t xml:space="preserve">відкритих даних. </w:t>
      </w:r>
      <w:r w:rsidRPr="000F612F">
        <w:rPr>
          <w:rFonts w:ascii="Times New Roman" w:hAnsi="Times New Roman" w:cs="Times New Roman"/>
          <w:bCs/>
          <w:sz w:val="24"/>
          <w:szCs w:val="24"/>
        </w:rPr>
        <w:t>Єдиний державний портал відкритих даних та міські портали відкритих даних (огляд функціоналу).</w:t>
      </w:r>
      <w:r w:rsidRPr="000F612F">
        <w:rPr>
          <w:rFonts w:ascii="Times New Roman" w:hAnsi="Times New Roman" w:cs="Times New Roman"/>
          <w:sz w:val="24"/>
          <w:szCs w:val="24"/>
        </w:rPr>
        <w:t xml:space="preserve"> </w:t>
      </w:r>
    </w:p>
    <w:p w14:paraId="0F90E6A6" w14:textId="0640A1D2" w:rsidR="0027277E" w:rsidRPr="000F612F" w:rsidRDefault="0027277E"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Форми проведення навчальних занять та методи навчання:</w:t>
      </w:r>
      <w:r w:rsidRPr="000F612F">
        <w:rPr>
          <w:rFonts w:ascii="Times New Roman" w:hAnsi="Times New Roman" w:cs="Times New Roman"/>
          <w:sz w:val="24"/>
          <w:szCs w:val="24"/>
        </w:rPr>
        <w:t xml:space="preserve"> «круглий стіл» з</w:t>
      </w:r>
      <w:r w:rsidR="00B06BB0" w:rsidRPr="000F612F">
        <w:rPr>
          <w:rFonts w:ascii="Times New Roman" w:hAnsi="Times New Roman" w:cs="Times New Roman"/>
          <w:sz w:val="24"/>
          <w:szCs w:val="24"/>
        </w:rPr>
        <w:t xml:space="preserve"> </w:t>
      </w:r>
      <w:r w:rsidRPr="000F612F">
        <w:rPr>
          <w:rFonts w:ascii="Times New Roman" w:hAnsi="Times New Roman" w:cs="Times New Roman"/>
          <w:sz w:val="24"/>
          <w:szCs w:val="24"/>
        </w:rPr>
        <w:t>елементами групової та індивідуальної роботи; практичне заняття з використанням</w:t>
      </w:r>
      <w:r w:rsidR="00B06BB0" w:rsidRPr="000F612F">
        <w:rPr>
          <w:rFonts w:ascii="Times New Roman" w:hAnsi="Times New Roman" w:cs="Times New Roman"/>
          <w:sz w:val="24"/>
          <w:szCs w:val="24"/>
        </w:rPr>
        <w:t xml:space="preserve"> </w:t>
      </w:r>
      <w:r w:rsidRPr="000F612F">
        <w:rPr>
          <w:rFonts w:ascii="Times New Roman" w:hAnsi="Times New Roman" w:cs="Times New Roman"/>
          <w:sz w:val="24"/>
          <w:szCs w:val="24"/>
        </w:rPr>
        <w:t>активних методів навчання.</w:t>
      </w:r>
    </w:p>
    <w:p w14:paraId="58BA0161" w14:textId="2282266E" w:rsidR="0027277E" w:rsidRPr="000F612F" w:rsidRDefault="005123BC"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Перелік питань, які виносяться на самостійну роботу учасників професійного навчання:</w:t>
      </w:r>
      <w:r w:rsidR="0027277E" w:rsidRPr="000F612F">
        <w:rPr>
          <w:rFonts w:ascii="Times New Roman" w:hAnsi="Times New Roman" w:cs="Times New Roman"/>
          <w:sz w:val="24"/>
          <w:szCs w:val="24"/>
        </w:rPr>
        <w:t xml:space="preserve"> Проаналізуйте </w:t>
      </w:r>
      <w:r w:rsidR="000338E8" w:rsidRPr="000F612F">
        <w:rPr>
          <w:rFonts w:ascii="Times New Roman" w:hAnsi="Times New Roman" w:cs="Times New Roman"/>
          <w:sz w:val="24"/>
          <w:szCs w:val="24"/>
        </w:rPr>
        <w:t>дані індексу Open</w:t>
      </w:r>
      <w:r w:rsidR="004F01EB" w:rsidRPr="000F612F">
        <w:rPr>
          <w:rFonts w:ascii="Times New Roman" w:hAnsi="Times New Roman" w:cs="Times New Roman"/>
          <w:sz w:val="24"/>
          <w:szCs w:val="24"/>
        </w:rPr>
        <w:t xml:space="preserve"> </w:t>
      </w:r>
      <w:r w:rsidR="000338E8" w:rsidRPr="000F612F">
        <w:rPr>
          <w:rFonts w:ascii="Times New Roman" w:hAnsi="Times New Roman" w:cs="Times New Roman"/>
          <w:sz w:val="24"/>
          <w:szCs w:val="24"/>
        </w:rPr>
        <w:t>Data in Europe та показники України в цьому індексі.</w:t>
      </w:r>
    </w:p>
    <w:p w14:paraId="71EEF6DC" w14:textId="3B6A9A5D" w:rsidR="000035E0" w:rsidRPr="000F612F" w:rsidRDefault="000035E0" w:rsidP="004F6547">
      <w:pPr>
        <w:spacing w:after="0" w:line="240" w:lineRule="auto"/>
        <w:ind w:firstLine="709"/>
        <w:jc w:val="both"/>
        <w:rPr>
          <w:rFonts w:ascii="Times New Roman" w:hAnsi="Times New Roman" w:cs="Times New Roman"/>
          <w:b/>
          <w:bCs/>
          <w:sz w:val="24"/>
          <w:szCs w:val="24"/>
        </w:rPr>
      </w:pPr>
      <w:r w:rsidRPr="000F612F">
        <w:rPr>
          <w:rFonts w:ascii="Times New Roman" w:hAnsi="Times New Roman" w:cs="Times New Roman"/>
          <w:b/>
          <w:bCs/>
          <w:sz w:val="24"/>
          <w:szCs w:val="24"/>
        </w:rPr>
        <w:lastRenderedPageBreak/>
        <w:t xml:space="preserve">Тема 9. </w:t>
      </w:r>
      <w:r w:rsidR="00661692" w:rsidRPr="000F612F">
        <w:rPr>
          <w:rFonts w:ascii="Times New Roman" w:hAnsi="Times New Roman" w:cs="Times New Roman"/>
          <w:b/>
          <w:bCs/>
          <w:sz w:val="24"/>
          <w:szCs w:val="24"/>
        </w:rPr>
        <w:t>Машиночитані ф</w:t>
      </w:r>
      <w:r w:rsidRPr="000F612F">
        <w:rPr>
          <w:rFonts w:ascii="Times New Roman" w:hAnsi="Times New Roman" w:cs="Times New Roman"/>
          <w:b/>
          <w:bCs/>
          <w:sz w:val="24"/>
          <w:szCs w:val="24"/>
        </w:rPr>
        <w:t>ормати.  Сервіси на основі відкритих даних</w:t>
      </w:r>
      <w:r w:rsidR="008244DF" w:rsidRPr="000F612F">
        <w:rPr>
          <w:rFonts w:ascii="Times New Roman" w:hAnsi="Times New Roman" w:cs="Times New Roman"/>
          <w:b/>
          <w:bCs/>
          <w:sz w:val="24"/>
          <w:szCs w:val="24"/>
        </w:rPr>
        <w:t>.</w:t>
      </w:r>
      <w:r w:rsidRPr="000F612F">
        <w:rPr>
          <w:rFonts w:ascii="Times New Roman" w:hAnsi="Times New Roman" w:cs="Times New Roman"/>
          <w:b/>
          <w:bCs/>
          <w:sz w:val="24"/>
          <w:szCs w:val="24"/>
        </w:rPr>
        <w:t xml:space="preserve"> </w:t>
      </w:r>
    </w:p>
    <w:p w14:paraId="0C8714E3" w14:textId="4E643DA9" w:rsidR="006B0BA2" w:rsidRPr="000F612F" w:rsidRDefault="005F5F7B"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sz w:val="24"/>
          <w:szCs w:val="24"/>
        </w:rPr>
        <w:t>Поняття машиночитаних форматів. Основні формати та т</w:t>
      </w:r>
      <w:r w:rsidR="006B0BA2" w:rsidRPr="000F612F">
        <w:rPr>
          <w:rFonts w:ascii="Times New Roman" w:hAnsi="Times New Roman" w:cs="Times New Roman"/>
          <w:sz w:val="24"/>
          <w:szCs w:val="24"/>
        </w:rPr>
        <w:t>ипи відкритих даних</w:t>
      </w:r>
      <w:r w:rsidRPr="000F612F">
        <w:rPr>
          <w:rFonts w:ascii="Times New Roman" w:hAnsi="Times New Roman" w:cs="Times New Roman"/>
          <w:sz w:val="24"/>
          <w:szCs w:val="24"/>
        </w:rPr>
        <w:t xml:space="preserve">: </w:t>
      </w:r>
      <w:r w:rsidR="006B0BA2" w:rsidRPr="000F612F">
        <w:rPr>
          <w:rFonts w:ascii="Times New Roman" w:hAnsi="Times New Roman" w:cs="Times New Roman"/>
          <w:sz w:val="24"/>
          <w:szCs w:val="24"/>
        </w:rPr>
        <w:t>текстові, структуровані,</w:t>
      </w:r>
      <w:r w:rsidRPr="000F612F">
        <w:rPr>
          <w:rFonts w:ascii="Times New Roman" w:hAnsi="Times New Roman" w:cs="Times New Roman"/>
          <w:sz w:val="24"/>
          <w:szCs w:val="24"/>
        </w:rPr>
        <w:t xml:space="preserve"> графічні, відеодані, аудіодані, флеш анімація, архівні дані,</w:t>
      </w:r>
      <w:r w:rsidR="006B0BA2" w:rsidRPr="000F612F">
        <w:rPr>
          <w:rFonts w:ascii="Times New Roman" w:hAnsi="Times New Roman" w:cs="Times New Roman"/>
          <w:sz w:val="24"/>
          <w:szCs w:val="24"/>
        </w:rPr>
        <w:t xml:space="preserve"> геопросторові</w:t>
      </w:r>
      <w:r w:rsidRPr="000F612F">
        <w:rPr>
          <w:rFonts w:ascii="Times New Roman" w:hAnsi="Times New Roman" w:cs="Times New Roman"/>
          <w:sz w:val="24"/>
          <w:szCs w:val="24"/>
        </w:rPr>
        <w:t xml:space="preserve"> дані</w:t>
      </w:r>
      <w:r w:rsidR="006B0BA2" w:rsidRPr="000F612F">
        <w:rPr>
          <w:rFonts w:ascii="Times New Roman" w:hAnsi="Times New Roman" w:cs="Times New Roman"/>
          <w:sz w:val="24"/>
          <w:szCs w:val="24"/>
        </w:rPr>
        <w:t xml:space="preserve">. </w:t>
      </w:r>
      <w:r w:rsidRPr="000F612F">
        <w:rPr>
          <w:rFonts w:ascii="Times New Roman" w:hAnsi="Times New Roman" w:cs="Times New Roman"/>
          <w:sz w:val="24"/>
          <w:szCs w:val="24"/>
        </w:rPr>
        <w:t>Що таке</w:t>
      </w:r>
      <w:r w:rsidR="006B0BA2" w:rsidRPr="000F612F">
        <w:rPr>
          <w:rFonts w:ascii="Times New Roman" w:hAnsi="Times New Roman" w:cs="Times New Roman"/>
          <w:sz w:val="24"/>
          <w:szCs w:val="24"/>
        </w:rPr>
        <w:t xml:space="preserve"> структурован</w:t>
      </w:r>
      <w:r w:rsidRPr="000F612F">
        <w:rPr>
          <w:rFonts w:ascii="Times New Roman" w:hAnsi="Times New Roman" w:cs="Times New Roman"/>
          <w:sz w:val="24"/>
          <w:szCs w:val="24"/>
        </w:rPr>
        <w:t>і</w:t>
      </w:r>
      <w:r w:rsidR="006B0BA2" w:rsidRPr="000F612F">
        <w:rPr>
          <w:rFonts w:ascii="Times New Roman" w:hAnsi="Times New Roman" w:cs="Times New Roman"/>
          <w:sz w:val="24"/>
          <w:szCs w:val="24"/>
        </w:rPr>
        <w:t xml:space="preserve"> дан</w:t>
      </w:r>
      <w:r w:rsidRPr="000F612F">
        <w:rPr>
          <w:rFonts w:ascii="Times New Roman" w:hAnsi="Times New Roman" w:cs="Times New Roman"/>
          <w:sz w:val="24"/>
          <w:szCs w:val="24"/>
        </w:rPr>
        <w:t>і</w:t>
      </w:r>
      <w:r w:rsidR="006B0BA2" w:rsidRPr="000F612F">
        <w:rPr>
          <w:rFonts w:ascii="Times New Roman" w:hAnsi="Times New Roman" w:cs="Times New Roman"/>
          <w:sz w:val="24"/>
          <w:szCs w:val="24"/>
        </w:rPr>
        <w:t xml:space="preserve">: </w:t>
      </w:r>
      <w:r w:rsidRPr="000F612F">
        <w:rPr>
          <w:rFonts w:ascii="Times New Roman" w:hAnsi="Times New Roman" w:cs="Times New Roman"/>
          <w:sz w:val="24"/>
          <w:szCs w:val="24"/>
        </w:rPr>
        <w:t>прості таблиці та ієрархічні дані</w:t>
      </w:r>
      <w:r w:rsidR="006B0BA2" w:rsidRPr="000F612F">
        <w:rPr>
          <w:rFonts w:ascii="Times New Roman" w:hAnsi="Times New Roman" w:cs="Times New Roman"/>
          <w:sz w:val="24"/>
          <w:szCs w:val="24"/>
        </w:rPr>
        <w:t xml:space="preserve">. </w:t>
      </w:r>
      <w:r w:rsidRPr="000F612F">
        <w:rPr>
          <w:rFonts w:ascii="Times New Roman" w:hAnsi="Times New Roman" w:cs="Times New Roman"/>
          <w:sz w:val="24"/>
          <w:szCs w:val="24"/>
        </w:rPr>
        <w:t xml:space="preserve">Основні принципи щодо </w:t>
      </w:r>
      <w:r w:rsidR="006B0BA2" w:rsidRPr="000F612F">
        <w:rPr>
          <w:rFonts w:ascii="Times New Roman" w:hAnsi="Times New Roman" w:cs="Times New Roman"/>
          <w:sz w:val="24"/>
          <w:szCs w:val="24"/>
        </w:rPr>
        <w:t>впорядкован</w:t>
      </w:r>
      <w:r w:rsidRPr="000F612F">
        <w:rPr>
          <w:rFonts w:ascii="Times New Roman" w:hAnsi="Times New Roman" w:cs="Times New Roman"/>
          <w:sz w:val="24"/>
          <w:szCs w:val="24"/>
        </w:rPr>
        <w:t>ості</w:t>
      </w:r>
      <w:r w:rsidR="006B0BA2" w:rsidRPr="000F612F">
        <w:rPr>
          <w:rFonts w:ascii="Times New Roman" w:hAnsi="Times New Roman" w:cs="Times New Roman"/>
          <w:sz w:val="24"/>
          <w:szCs w:val="24"/>
        </w:rPr>
        <w:t xml:space="preserve"> даних. Стандарти </w:t>
      </w:r>
      <w:r w:rsidRPr="000F612F">
        <w:rPr>
          <w:rFonts w:ascii="Times New Roman" w:hAnsi="Times New Roman" w:cs="Times New Roman"/>
          <w:sz w:val="24"/>
          <w:szCs w:val="24"/>
        </w:rPr>
        <w:t xml:space="preserve">якості </w:t>
      </w:r>
      <w:r w:rsidR="006B0BA2" w:rsidRPr="000F612F">
        <w:rPr>
          <w:rFonts w:ascii="Times New Roman" w:hAnsi="Times New Roman" w:cs="Times New Roman"/>
          <w:sz w:val="24"/>
          <w:szCs w:val="24"/>
        </w:rPr>
        <w:t>відкритих даних</w:t>
      </w:r>
      <w:r w:rsidRPr="000F612F">
        <w:rPr>
          <w:rFonts w:ascii="Times New Roman" w:hAnsi="Times New Roman" w:cs="Times New Roman"/>
          <w:sz w:val="24"/>
          <w:szCs w:val="24"/>
        </w:rPr>
        <w:t>: 5 зірок Open</w:t>
      </w:r>
      <w:r w:rsidR="004F01EB" w:rsidRPr="000F612F">
        <w:rPr>
          <w:rFonts w:ascii="Times New Roman" w:hAnsi="Times New Roman" w:cs="Times New Roman"/>
          <w:sz w:val="24"/>
          <w:szCs w:val="24"/>
        </w:rPr>
        <w:t xml:space="preserve"> </w:t>
      </w:r>
      <w:r w:rsidRPr="000F612F">
        <w:rPr>
          <w:rFonts w:ascii="Times New Roman" w:hAnsi="Times New Roman" w:cs="Times New Roman"/>
          <w:sz w:val="24"/>
          <w:szCs w:val="24"/>
        </w:rPr>
        <w:t>Data</w:t>
      </w:r>
      <w:r w:rsidR="006B0BA2" w:rsidRPr="000F612F">
        <w:rPr>
          <w:rFonts w:ascii="Times New Roman" w:hAnsi="Times New Roman" w:cs="Times New Roman"/>
          <w:sz w:val="24"/>
          <w:szCs w:val="24"/>
        </w:rPr>
        <w:t>.</w:t>
      </w:r>
      <w:r w:rsidRPr="000F612F">
        <w:rPr>
          <w:rFonts w:ascii="Times New Roman" w:hAnsi="Times New Roman" w:cs="Times New Roman"/>
          <w:sz w:val="24"/>
          <w:szCs w:val="24"/>
        </w:rPr>
        <w:t xml:space="preserve"> Огляд сервісів, що використовують відкриті дані: YouControl, Clarity Project, Open</w:t>
      </w:r>
      <w:r w:rsidR="004F01EB" w:rsidRPr="000F612F">
        <w:rPr>
          <w:rFonts w:ascii="Times New Roman" w:hAnsi="Times New Roman" w:cs="Times New Roman"/>
          <w:sz w:val="24"/>
          <w:szCs w:val="24"/>
        </w:rPr>
        <w:t xml:space="preserve"> </w:t>
      </w:r>
      <w:r w:rsidRPr="000F612F">
        <w:rPr>
          <w:rFonts w:ascii="Times New Roman" w:hAnsi="Times New Roman" w:cs="Times New Roman"/>
          <w:sz w:val="24"/>
          <w:szCs w:val="24"/>
        </w:rPr>
        <w:t>Data</w:t>
      </w:r>
      <w:r w:rsidR="004F01EB" w:rsidRPr="000F612F">
        <w:rPr>
          <w:rFonts w:ascii="Times New Roman" w:hAnsi="Times New Roman" w:cs="Times New Roman"/>
          <w:sz w:val="24"/>
          <w:szCs w:val="24"/>
        </w:rPr>
        <w:t xml:space="preserve"> </w:t>
      </w:r>
      <w:r w:rsidRPr="000F612F">
        <w:rPr>
          <w:rFonts w:ascii="Times New Roman" w:hAnsi="Times New Roman" w:cs="Times New Roman"/>
          <w:sz w:val="24"/>
          <w:szCs w:val="24"/>
        </w:rPr>
        <w:t>Bot та інші.</w:t>
      </w:r>
    </w:p>
    <w:p w14:paraId="67D54AD2" w14:textId="02517DB3" w:rsidR="006B0BA2" w:rsidRPr="000F612F" w:rsidRDefault="006B0BA2"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Форми проведення навчальних занять та методи навчання:</w:t>
      </w:r>
      <w:r w:rsidRPr="000F612F">
        <w:rPr>
          <w:rFonts w:ascii="Times New Roman" w:hAnsi="Times New Roman" w:cs="Times New Roman"/>
          <w:sz w:val="24"/>
          <w:szCs w:val="24"/>
        </w:rPr>
        <w:t xml:space="preserve"> тематична дискусія з елементами індивідуальної та групової роботи слухачів.</w:t>
      </w:r>
    </w:p>
    <w:p w14:paraId="47786DB9" w14:textId="59649E36" w:rsidR="006B0BA2" w:rsidRPr="000F612F" w:rsidRDefault="005123BC"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 xml:space="preserve">Перелік питань, які виносяться на самостійну роботу учасників професійного навчання: </w:t>
      </w:r>
      <w:r w:rsidR="006B0BA2" w:rsidRPr="000F612F">
        <w:rPr>
          <w:rFonts w:ascii="Times New Roman" w:hAnsi="Times New Roman" w:cs="Times New Roman"/>
          <w:sz w:val="24"/>
          <w:szCs w:val="24"/>
        </w:rPr>
        <w:t>Наведіть приклади структурованих машиночитаних даних.</w:t>
      </w:r>
    </w:p>
    <w:p w14:paraId="42F75E91" w14:textId="77777777" w:rsidR="00115CBB" w:rsidRPr="000F612F" w:rsidRDefault="00115CBB" w:rsidP="004F6547">
      <w:pPr>
        <w:spacing w:after="0" w:line="240" w:lineRule="auto"/>
        <w:jc w:val="both"/>
        <w:rPr>
          <w:rFonts w:ascii="Times New Roman" w:hAnsi="Times New Roman" w:cs="Times New Roman"/>
          <w:bCs/>
          <w:sz w:val="24"/>
          <w:szCs w:val="24"/>
        </w:rPr>
      </w:pPr>
    </w:p>
    <w:p w14:paraId="4E730521" w14:textId="6395E037" w:rsidR="000035E0" w:rsidRPr="000F612F" w:rsidRDefault="000035E0" w:rsidP="004F6547">
      <w:pPr>
        <w:spacing w:after="0" w:line="240" w:lineRule="auto"/>
        <w:ind w:firstLine="709"/>
        <w:jc w:val="both"/>
        <w:rPr>
          <w:rFonts w:ascii="Times New Roman" w:hAnsi="Times New Roman" w:cs="Times New Roman"/>
          <w:b/>
          <w:bCs/>
          <w:sz w:val="24"/>
          <w:szCs w:val="24"/>
        </w:rPr>
      </w:pPr>
      <w:r w:rsidRPr="000F612F">
        <w:rPr>
          <w:rFonts w:ascii="Times New Roman" w:hAnsi="Times New Roman" w:cs="Times New Roman"/>
          <w:b/>
          <w:bCs/>
          <w:sz w:val="24"/>
          <w:szCs w:val="24"/>
        </w:rPr>
        <w:t xml:space="preserve">Тема 10. Аудити даних. Методика проведення аудиту даних в органах </w:t>
      </w:r>
      <w:r w:rsidR="00661692" w:rsidRPr="000F612F">
        <w:rPr>
          <w:rFonts w:ascii="Times New Roman" w:hAnsi="Times New Roman" w:cs="Times New Roman"/>
          <w:b/>
          <w:bCs/>
          <w:sz w:val="24"/>
          <w:szCs w:val="24"/>
        </w:rPr>
        <w:t>влади</w:t>
      </w:r>
      <w:r w:rsidR="008244DF" w:rsidRPr="000F612F">
        <w:rPr>
          <w:rFonts w:ascii="Times New Roman" w:hAnsi="Times New Roman" w:cs="Times New Roman"/>
          <w:b/>
          <w:bCs/>
          <w:sz w:val="24"/>
          <w:szCs w:val="24"/>
        </w:rPr>
        <w:t>.</w:t>
      </w:r>
      <w:r w:rsidRPr="000F612F">
        <w:rPr>
          <w:rFonts w:ascii="Times New Roman" w:hAnsi="Times New Roman" w:cs="Times New Roman"/>
          <w:b/>
          <w:bCs/>
          <w:sz w:val="24"/>
          <w:szCs w:val="24"/>
        </w:rPr>
        <w:t xml:space="preserve"> </w:t>
      </w:r>
    </w:p>
    <w:p w14:paraId="632D1B43" w14:textId="1A765032" w:rsidR="009D6F81" w:rsidRPr="000F612F" w:rsidRDefault="00EF269F"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sz w:val="24"/>
          <w:szCs w:val="24"/>
        </w:rPr>
        <w:t xml:space="preserve">Важливість </w:t>
      </w:r>
      <w:r w:rsidR="00661692" w:rsidRPr="000F612F">
        <w:rPr>
          <w:rFonts w:ascii="Times New Roman" w:hAnsi="Times New Roman" w:cs="Times New Roman"/>
          <w:sz w:val="24"/>
          <w:szCs w:val="24"/>
        </w:rPr>
        <w:t>пров</w:t>
      </w:r>
      <w:r w:rsidRPr="000F612F">
        <w:rPr>
          <w:rFonts w:ascii="Times New Roman" w:hAnsi="Times New Roman" w:cs="Times New Roman"/>
          <w:sz w:val="24"/>
          <w:szCs w:val="24"/>
        </w:rPr>
        <w:t>е</w:t>
      </w:r>
      <w:r w:rsidR="00661692" w:rsidRPr="000F612F">
        <w:rPr>
          <w:rFonts w:ascii="Times New Roman" w:hAnsi="Times New Roman" w:cs="Times New Roman"/>
          <w:sz w:val="24"/>
          <w:szCs w:val="24"/>
        </w:rPr>
        <w:t>д</w:t>
      </w:r>
      <w:r w:rsidRPr="000F612F">
        <w:rPr>
          <w:rFonts w:ascii="Times New Roman" w:hAnsi="Times New Roman" w:cs="Times New Roman"/>
          <w:sz w:val="24"/>
          <w:szCs w:val="24"/>
        </w:rPr>
        <w:t>ення</w:t>
      </w:r>
      <w:r w:rsidR="00661692" w:rsidRPr="000F612F">
        <w:rPr>
          <w:rFonts w:ascii="Times New Roman" w:hAnsi="Times New Roman" w:cs="Times New Roman"/>
          <w:sz w:val="24"/>
          <w:szCs w:val="24"/>
        </w:rPr>
        <w:t xml:space="preserve"> аудити даних</w:t>
      </w:r>
      <w:r w:rsidRPr="000F612F">
        <w:rPr>
          <w:rFonts w:ascii="Times New Roman" w:hAnsi="Times New Roman" w:cs="Times New Roman"/>
          <w:sz w:val="24"/>
          <w:szCs w:val="24"/>
        </w:rPr>
        <w:t>.</w:t>
      </w:r>
      <w:r w:rsidR="00661692" w:rsidRPr="000F612F">
        <w:rPr>
          <w:rFonts w:ascii="Times New Roman" w:hAnsi="Times New Roman" w:cs="Times New Roman"/>
          <w:sz w:val="24"/>
          <w:szCs w:val="24"/>
        </w:rPr>
        <w:t xml:space="preserve"> Опис в</w:t>
      </w:r>
      <w:r w:rsidR="009D6F81" w:rsidRPr="000F612F">
        <w:rPr>
          <w:rFonts w:ascii="Times New Roman" w:hAnsi="Times New Roman" w:cs="Times New Roman"/>
          <w:sz w:val="24"/>
          <w:szCs w:val="24"/>
        </w:rPr>
        <w:t>ідкрит</w:t>
      </w:r>
      <w:r w:rsidR="00661692" w:rsidRPr="000F612F">
        <w:rPr>
          <w:rFonts w:ascii="Times New Roman" w:hAnsi="Times New Roman" w:cs="Times New Roman"/>
          <w:sz w:val="24"/>
          <w:szCs w:val="24"/>
        </w:rPr>
        <w:t>ої</w:t>
      </w:r>
      <w:r w:rsidR="009D6F81" w:rsidRPr="000F612F">
        <w:rPr>
          <w:rFonts w:ascii="Times New Roman" w:hAnsi="Times New Roman" w:cs="Times New Roman"/>
          <w:sz w:val="24"/>
          <w:szCs w:val="24"/>
        </w:rPr>
        <w:t xml:space="preserve"> методологі</w:t>
      </w:r>
      <w:r w:rsidR="00661692" w:rsidRPr="000F612F">
        <w:rPr>
          <w:rFonts w:ascii="Times New Roman" w:hAnsi="Times New Roman" w:cs="Times New Roman"/>
          <w:sz w:val="24"/>
          <w:szCs w:val="24"/>
        </w:rPr>
        <w:t xml:space="preserve">ї </w:t>
      </w:r>
      <w:r w:rsidR="009D6F81" w:rsidRPr="000F612F">
        <w:rPr>
          <w:rFonts w:ascii="Times New Roman" w:hAnsi="Times New Roman" w:cs="Times New Roman"/>
          <w:sz w:val="24"/>
          <w:szCs w:val="24"/>
        </w:rPr>
        <w:t>проведення аудиту</w:t>
      </w:r>
      <w:r w:rsidR="00661692" w:rsidRPr="000F612F">
        <w:rPr>
          <w:rFonts w:ascii="Times New Roman" w:hAnsi="Times New Roman" w:cs="Times New Roman"/>
          <w:sz w:val="24"/>
          <w:szCs w:val="24"/>
        </w:rPr>
        <w:t xml:space="preserve"> даних від TechSoup Europe: м</w:t>
      </w:r>
      <w:r w:rsidR="009D6F81" w:rsidRPr="000F612F">
        <w:rPr>
          <w:rFonts w:ascii="Times New Roman" w:hAnsi="Times New Roman" w:cs="Times New Roman"/>
          <w:sz w:val="24"/>
          <w:szCs w:val="24"/>
        </w:rPr>
        <w:t>етод</w:t>
      </w:r>
      <w:r w:rsidR="00661692" w:rsidRPr="000F612F">
        <w:rPr>
          <w:rFonts w:ascii="Times New Roman" w:hAnsi="Times New Roman" w:cs="Times New Roman"/>
          <w:sz w:val="24"/>
          <w:szCs w:val="24"/>
        </w:rPr>
        <w:t>и</w:t>
      </w:r>
      <w:r w:rsidR="009D6F81" w:rsidRPr="000F612F">
        <w:rPr>
          <w:rFonts w:ascii="Times New Roman" w:hAnsi="Times New Roman" w:cs="Times New Roman"/>
          <w:sz w:val="24"/>
          <w:szCs w:val="24"/>
        </w:rPr>
        <w:t xml:space="preserve"> збору інформації та її обробка</w:t>
      </w:r>
      <w:r w:rsidR="00661692" w:rsidRPr="000F612F">
        <w:rPr>
          <w:rFonts w:ascii="Times New Roman" w:hAnsi="Times New Roman" w:cs="Times New Roman"/>
          <w:sz w:val="24"/>
          <w:szCs w:val="24"/>
        </w:rPr>
        <w:t xml:space="preserve"> (анкетування, інтерв’ювання, пошук свідчень), </w:t>
      </w:r>
      <w:r w:rsidR="009D6F81" w:rsidRPr="000F612F">
        <w:rPr>
          <w:rFonts w:ascii="Times New Roman" w:hAnsi="Times New Roman" w:cs="Times New Roman"/>
          <w:sz w:val="24"/>
          <w:szCs w:val="24"/>
        </w:rPr>
        <w:t xml:space="preserve"> </w:t>
      </w:r>
      <w:r w:rsidR="00661692" w:rsidRPr="000F612F">
        <w:rPr>
          <w:rFonts w:ascii="Times New Roman" w:hAnsi="Times New Roman" w:cs="Times New Roman"/>
          <w:sz w:val="24"/>
          <w:szCs w:val="24"/>
        </w:rPr>
        <w:t>к</w:t>
      </w:r>
      <w:r w:rsidR="009D6F81" w:rsidRPr="000F612F">
        <w:rPr>
          <w:rFonts w:ascii="Times New Roman" w:hAnsi="Times New Roman" w:cs="Times New Roman"/>
          <w:sz w:val="24"/>
          <w:szCs w:val="24"/>
        </w:rPr>
        <w:t>ритерії аудиту даних</w:t>
      </w:r>
      <w:r w:rsidR="00661692" w:rsidRPr="000F612F">
        <w:rPr>
          <w:rFonts w:ascii="Times New Roman" w:hAnsi="Times New Roman" w:cs="Times New Roman"/>
          <w:sz w:val="24"/>
          <w:szCs w:val="24"/>
        </w:rPr>
        <w:t xml:space="preserve"> (</w:t>
      </w:r>
      <w:r w:rsidR="009D6F81" w:rsidRPr="000F612F">
        <w:rPr>
          <w:rFonts w:ascii="Times New Roman" w:hAnsi="Times New Roman" w:cs="Times New Roman"/>
          <w:sz w:val="24"/>
          <w:szCs w:val="24"/>
        </w:rPr>
        <w:t>доступність даних, власність та ліцензування, форма даних, оновлення даних, підтримка даних</w:t>
      </w:r>
      <w:r w:rsidR="00661692" w:rsidRPr="000F612F">
        <w:rPr>
          <w:rFonts w:ascii="Times New Roman" w:hAnsi="Times New Roman" w:cs="Times New Roman"/>
          <w:sz w:val="24"/>
          <w:szCs w:val="24"/>
        </w:rPr>
        <w:t>)</w:t>
      </w:r>
      <w:r w:rsidR="009D6F81" w:rsidRPr="000F612F">
        <w:rPr>
          <w:rFonts w:ascii="Times New Roman" w:hAnsi="Times New Roman" w:cs="Times New Roman"/>
          <w:sz w:val="24"/>
          <w:szCs w:val="24"/>
        </w:rPr>
        <w:t xml:space="preserve">. </w:t>
      </w:r>
      <w:r w:rsidR="00661692" w:rsidRPr="000F612F">
        <w:rPr>
          <w:rFonts w:ascii="Times New Roman" w:hAnsi="Times New Roman" w:cs="Times New Roman"/>
          <w:sz w:val="24"/>
          <w:szCs w:val="24"/>
        </w:rPr>
        <w:t>Варіанти в</w:t>
      </w:r>
      <w:r w:rsidR="009D6F81" w:rsidRPr="000F612F">
        <w:rPr>
          <w:rFonts w:ascii="Times New Roman" w:hAnsi="Times New Roman" w:cs="Times New Roman"/>
          <w:sz w:val="24"/>
          <w:szCs w:val="24"/>
        </w:rPr>
        <w:t>ізуалізаці</w:t>
      </w:r>
      <w:r w:rsidR="004F01EB" w:rsidRPr="000F612F">
        <w:rPr>
          <w:rFonts w:ascii="Times New Roman" w:hAnsi="Times New Roman" w:cs="Times New Roman"/>
          <w:sz w:val="24"/>
          <w:szCs w:val="24"/>
        </w:rPr>
        <w:t>ї</w:t>
      </w:r>
      <w:r w:rsidR="009D6F81" w:rsidRPr="000F612F">
        <w:rPr>
          <w:rFonts w:ascii="Times New Roman" w:hAnsi="Times New Roman" w:cs="Times New Roman"/>
          <w:sz w:val="24"/>
          <w:szCs w:val="24"/>
        </w:rPr>
        <w:t xml:space="preserve"> результатів аудиту даних.</w:t>
      </w:r>
    </w:p>
    <w:p w14:paraId="2D1C2944" w14:textId="199C9A82" w:rsidR="009D6F81" w:rsidRPr="000F612F" w:rsidRDefault="009D6F81"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Форми проведення навчальних занять та методи навчання:</w:t>
      </w:r>
      <w:r w:rsidRPr="000F612F">
        <w:rPr>
          <w:rFonts w:ascii="Times New Roman" w:hAnsi="Times New Roman" w:cs="Times New Roman"/>
          <w:sz w:val="24"/>
          <w:szCs w:val="24"/>
        </w:rPr>
        <w:t xml:space="preserve"> практичне заняття з використанням активних методів навчання.</w:t>
      </w:r>
    </w:p>
    <w:p w14:paraId="4A3D9B57" w14:textId="77777777" w:rsidR="000F612F" w:rsidRDefault="005123BC" w:rsidP="004F6547">
      <w:pPr>
        <w:spacing w:after="0" w:line="240" w:lineRule="auto"/>
        <w:ind w:firstLine="709"/>
        <w:jc w:val="both"/>
        <w:rPr>
          <w:rFonts w:ascii="Times New Roman" w:hAnsi="Times New Roman" w:cs="Times New Roman"/>
          <w:sz w:val="24"/>
          <w:szCs w:val="24"/>
        </w:rPr>
      </w:pPr>
      <w:r w:rsidRPr="000F612F">
        <w:rPr>
          <w:rFonts w:ascii="Times New Roman" w:hAnsi="Times New Roman" w:cs="Times New Roman"/>
          <w:b/>
          <w:bCs/>
          <w:sz w:val="24"/>
          <w:szCs w:val="24"/>
        </w:rPr>
        <w:t>Перелік питань, які виносяться на самостійну роботу учасників професійного навчання:</w:t>
      </w:r>
      <w:r w:rsidR="009D6F81" w:rsidRPr="000F612F">
        <w:rPr>
          <w:rFonts w:ascii="Times New Roman" w:hAnsi="Times New Roman" w:cs="Times New Roman"/>
          <w:sz w:val="24"/>
          <w:szCs w:val="24"/>
        </w:rPr>
        <w:t xml:space="preserve"> Охарактеризуйте основні етапи та методи проведення аудиту даних.</w:t>
      </w:r>
    </w:p>
    <w:p w14:paraId="7079BC79" w14:textId="387D3EF5" w:rsidR="00115CBB" w:rsidRDefault="00115CBB" w:rsidP="004F6547">
      <w:pPr>
        <w:spacing w:after="0" w:line="240" w:lineRule="auto"/>
        <w:ind w:firstLine="709"/>
        <w:jc w:val="both"/>
        <w:rPr>
          <w:rFonts w:ascii="Times New Roman" w:hAnsi="Times New Roman" w:cs="Times New Roman"/>
          <w:sz w:val="24"/>
          <w:szCs w:val="24"/>
        </w:rPr>
      </w:pPr>
    </w:p>
    <w:p w14:paraId="563C46E1" w14:textId="77777777" w:rsidR="00A54EFD" w:rsidRPr="00092277" w:rsidRDefault="00A54EFD" w:rsidP="00A54EFD">
      <w:pPr>
        <w:pStyle w:val="rvps2"/>
        <w:shd w:val="clear" w:color="auto" w:fill="FFFFFF"/>
        <w:spacing w:before="0" w:beforeAutospacing="0" w:after="0" w:afterAutospacing="0"/>
        <w:ind w:left="360"/>
        <w:jc w:val="center"/>
        <w:rPr>
          <w:rStyle w:val="rvts9"/>
          <w:b/>
          <w:bCs/>
          <w:color w:val="000000"/>
        </w:rPr>
      </w:pPr>
      <w:r w:rsidRPr="00092277">
        <w:rPr>
          <w:rStyle w:val="rvts9"/>
          <w:b/>
          <w:bCs/>
          <w:color w:val="000000"/>
        </w:rPr>
        <w:t>ОЦІНЮВАННЯ РЕЗУЛЬТАТІВ НАВЧАННЯ</w:t>
      </w:r>
    </w:p>
    <w:p w14:paraId="617810CF" w14:textId="77777777" w:rsidR="00A54EFD" w:rsidRPr="00092277" w:rsidRDefault="00A54EFD" w:rsidP="00A54EFD">
      <w:pPr>
        <w:pStyle w:val="rvps2"/>
        <w:shd w:val="clear" w:color="auto" w:fill="FFFFFF"/>
        <w:spacing w:before="0" w:beforeAutospacing="0" w:after="0" w:afterAutospacing="0"/>
        <w:ind w:firstLine="448"/>
        <w:jc w:val="center"/>
        <w:rPr>
          <w:rStyle w:val="rvts9"/>
          <w:b/>
          <w:bCs/>
        </w:rPr>
      </w:pPr>
    </w:p>
    <w:p w14:paraId="5629C4B1" w14:textId="77777777" w:rsidR="00A54EFD" w:rsidRPr="00092277" w:rsidRDefault="00A54EFD" w:rsidP="00A54EFD">
      <w:pPr>
        <w:spacing w:after="0" w:line="240" w:lineRule="auto"/>
        <w:ind w:firstLine="709"/>
        <w:jc w:val="both"/>
        <w:rPr>
          <w:rFonts w:ascii="Times New Roman" w:hAnsi="Times New Roman"/>
          <w:sz w:val="24"/>
          <w:szCs w:val="24"/>
          <w:shd w:val="clear" w:color="auto" w:fill="FFFFFF"/>
        </w:rPr>
      </w:pPr>
      <w:bookmarkStart w:id="11" w:name="_Hlk228542478"/>
      <w:bookmarkStart w:id="12" w:name="_Hlk139459123"/>
      <w:r w:rsidRPr="00092277">
        <w:rPr>
          <w:rFonts w:ascii="Times New Roman" w:hAnsi="Times New Roman"/>
          <w:sz w:val="24"/>
          <w:szCs w:val="24"/>
          <w:shd w:val="clear" w:color="auto" w:fill="FFFFFF"/>
        </w:rPr>
        <w:t xml:space="preserve">Оцінювання результатів навчання здійснюється за такими складовими: </w:t>
      </w:r>
    </w:p>
    <w:p w14:paraId="1B6B9EEF" w14:textId="77777777" w:rsidR="00A54EFD" w:rsidRPr="00092277" w:rsidRDefault="00A54EFD" w:rsidP="00A54EFD">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 xml:space="preserve">1) відвідування занять (очно або дистанційно в синхронному режимі) – 60%; </w:t>
      </w:r>
    </w:p>
    <w:p w14:paraId="0ABCE821" w14:textId="77777777" w:rsidR="00A54EFD" w:rsidRPr="00092277" w:rsidRDefault="00A54EFD" w:rsidP="00A54EFD">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 xml:space="preserve">2) опрацювання обов'язкової літератури, інформаційних та інших матеріалів - 10%. </w:t>
      </w:r>
    </w:p>
    <w:p w14:paraId="0C220166" w14:textId="77777777" w:rsidR="00A54EFD" w:rsidRPr="00092277" w:rsidRDefault="00A54EFD" w:rsidP="00A54EFD">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 xml:space="preserve">3) підсумковий контроль у формі комп'ютерного тестування – 30%. </w:t>
      </w:r>
    </w:p>
    <w:p w14:paraId="0F9C5D81" w14:textId="77777777" w:rsidR="00A54EFD" w:rsidRPr="00092277" w:rsidRDefault="00A54EFD" w:rsidP="00A54EFD">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bookmarkEnd w:id="11"/>
      <w:r w:rsidRPr="00092277">
        <w:rPr>
          <w:rFonts w:ascii="Times New Roman" w:hAnsi="Times New Roman"/>
          <w:sz w:val="24"/>
          <w:szCs w:val="24"/>
          <w:shd w:val="clear" w:color="auto" w:fill="FFFFFF"/>
        </w:rPr>
        <w:t>.</w:t>
      </w:r>
    </w:p>
    <w:bookmarkEnd w:id="12"/>
    <w:p w14:paraId="065E116D" w14:textId="77777777" w:rsidR="00A54EFD" w:rsidRPr="000F612F" w:rsidRDefault="00A54EFD" w:rsidP="004F6547">
      <w:pPr>
        <w:spacing w:after="0" w:line="240" w:lineRule="auto"/>
        <w:ind w:firstLine="709"/>
        <w:jc w:val="both"/>
        <w:rPr>
          <w:rFonts w:ascii="Times New Roman" w:hAnsi="Times New Roman" w:cs="Times New Roman"/>
          <w:sz w:val="24"/>
          <w:szCs w:val="24"/>
        </w:rPr>
      </w:pPr>
    </w:p>
    <w:p w14:paraId="3C81D8B9" w14:textId="77777777" w:rsidR="00115CBB" w:rsidRPr="000F612F" w:rsidRDefault="00115CBB" w:rsidP="000F612F">
      <w:pPr>
        <w:spacing w:after="0" w:line="240" w:lineRule="auto"/>
        <w:jc w:val="both"/>
        <w:rPr>
          <w:rFonts w:ascii="Times New Roman" w:hAnsi="Times New Roman" w:cs="Times New Roman"/>
          <w:b/>
          <w:bCs/>
          <w:sz w:val="24"/>
          <w:szCs w:val="24"/>
        </w:rPr>
      </w:pPr>
      <w:r w:rsidRPr="000F612F">
        <w:rPr>
          <w:rFonts w:ascii="Times New Roman" w:hAnsi="Times New Roman" w:cs="Times New Roman"/>
          <w:b/>
          <w:bCs/>
          <w:sz w:val="24"/>
          <w:szCs w:val="24"/>
        </w:rPr>
        <w:t>ЛІТЕРАТУРА, ІНФОРМАЦІЙНІ РЕСУРСИ, ОБОВ’ЯЗКОВІ ДЛЯ ОПРАЦЮВАННЯ.</w:t>
      </w:r>
    </w:p>
    <w:p w14:paraId="059576B3" w14:textId="77777777" w:rsidR="00115CBB" w:rsidRPr="000F612F" w:rsidRDefault="00115CBB" w:rsidP="000F612F">
      <w:pPr>
        <w:spacing w:after="0" w:line="240" w:lineRule="auto"/>
        <w:jc w:val="center"/>
        <w:rPr>
          <w:rFonts w:ascii="Times New Roman" w:hAnsi="Times New Roman" w:cs="Times New Roman"/>
          <w:b/>
          <w:bCs/>
          <w:sz w:val="24"/>
          <w:szCs w:val="24"/>
        </w:rPr>
      </w:pPr>
      <w:r w:rsidRPr="000F612F">
        <w:rPr>
          <w:rFonts w:ascii="Times New Roman" w:hAnsi="Times New Roman" w:cs="Times New Roman"/>
          <w:b/>
          <w:bCs/>
          <w:sz w:val="24"/>
          <w:szCs w:val="24"/>
        </w:rPr>
        <w:t>ПЕРЕЛІК НОРМАТИВНО-ПРАВОВИХ АКТІВ</w:t>
      </w:r>
    </w:p>
    <w:p w14:paraId="51F759F0" w14:textId="77777777" w:rsidR="00115CBB" w:rsidRPr="000F612F" w:rsidRDefault="00115CBB" w:rsidP="000F612F">
      <w:pPr>
        <w:spacing w:after="0" w:line="240" w:lineRule="auto"/>
        <w:jc w:val="center"/>
        <w:rPr>
          <w:rFonts w:ascii="Times New Roman" w:hAnsi="Times New Roman" w:cs="Times New Roman"/>
          <w:b/>
          <w:bCs/>
          <w:sz w:val="24"/>
          <w:szCs w:val="24"/>
        </w:rPr>
      </w:pPr>
    </w:p>
    <w:p w14:paraId="5A346DBA" w14:textId="77777777" w:rsidR="000F612F" w:rsidRPr="00092277" w:rsidRDefault="000F612F" w:rsidP="000F612F">
      <w:pPr>
        <w:pStyle w:val="rvps2"/>
        <w:shd w:val="clear" w:color="auto" w:fill="FFFFFF"/>
        <w:spacing w:before="0" w:beforeAutospacing="0" w:after="0" w:afterAutospacing="0"/>
        <w:jc w:val="center"/>
        <w:rPr>
          <w:rStyle w:val="rvts9"/>
          <w:b/>
          <w:bCs/>
          <w:color w:val="000000"/>
        </w:rPr>
      </w:pPr>
      <w:r w:rsidRPr="00092277">
        <w:rPr>
          <w:b/>
        </w:rPr>
        <w:t>Література та інші інформаційні ресурси</w:t>
      </w:r>
    </w:p>
    <w:p w14:paraId="56C6A3FC" w14:textId="77777777" w:rsidR="00115CBB" w:rsidRPr="000F612F" w:rsidRDefault="00115CBB" w:rsidP="004F6547">
      <w:pPr>
        <w:spacing w:after="0" w:line="240" w:lineRule="auto"/>
        <w:jc w:val="both"/>
        <w:rPr>
          <w:rFonts w:ascii="Times New Roman" w:hAnsi="Times New Roman" w:cs="Times New Roman"/>
          <w:b/>
          <w:sz w:val="24"/>
          <w:szCs w:val="24"/>
        </w:rPr>
      </w:pPr>
    </w:p>
    <w:p w14:paraId="3308341B" w14:textId="2769BDED" w:rsidR="004F6043" w:rsidRPr="004F6043" w:rsidRDefault="004F6043" w:rsidP="000B5C95">
      <w:pPr>
        <w:widowControl w:val="0"/>
        <w:numPr>
          <w:ilvl w:val="0"/>
          <w:numId w:val="8"/>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4F6043">
        <w:rPr>
          <w:rFonts w:ascii="Times New Roman" w:eastAsia="Times New Roman" w:hAnsi="Times New Roman" w:cs="Times New Roman"/>
          <w:sz w:val="24"/>
          <w:szCs w:val="24"/>
        </w:rPr>
        <w:t xml:space="preserve">Духовна О. Вчимося на помилках: найбільші штрафи за порушення норм GDPR. Юридична газета online. №10 (716). 2020. URL: </w:t>
      </w:r>
      <w:bookmarkStart w:id="13" w:name="_Hlk230180961"/>
      <w:r w:rsidRPr="004F6043">
        <w:rPr>
          <w:rFonts w:ascii="Times New Roman" w:eastAsia="Times New Roman" w:hAnsi="Times New Roman" w:cs="Times New Roman"/>
          <w:sz w:val="24"/>
          <w:szCs w:val="24"/>
        </w:rPr>
        <w:t>https://yur-gazeta.com/publications/practice/informaciyne-pravo-telekomunikaciyi/vchimosya-na-pomilkah-naybilshi-shtrafi-za-porushennya-norm-gdpr.html</w:t>
      </w:r>
      <w:bookmarkEnd w:id="13"/>
      <w:r w:rsidRPr="004F6043">
        <w:rPr>
          <w:rFonts w:ascii="Times New Roman" w:eastAsia="Times New Roman" w:hAnsi="Times New Roman" w:cs="Times New Roman"/>
          <w:sz w:val="24"/>
          <w:szCs w:val="24"/>
        </w:rPr>
        <w:t>.</w:t>
      </w:r>
    </w:p>
    <w:p w14:paraId="5CC3BA49" w14:textId="56FCC68E" w:rsidR="004F6043" w:rsidRPr="000F612F" w:rsidRDefault="004F6043" w:rsidP="000F612F">
      <w:pPr>
        <w:widowControl w:val="0"/>
        <w:numPr>
          <w:ilvl w:val="0"/>
          <w:numId w:val="8"/>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0F612F">
        <w:rPr>
          <w:rFonts w:ascii="Times New Roman" w:eastAsia="Times New Roman" w:hAnsi="Times New Roman" w:cs="Times New Roman"/>
          <w:sz w:val="24"/>
          <w:szCs w:val="24"/>
        </w:rPr>
        <w:t>Козієнко Р. Відкриті дані в Україні: досягнення, переваги, застереження. Cedos – незалежний аналітичний центр.</w:t>
      </w:r>
      <w:r>
        <w:rPr>
          <w:rFonts w:ascii="Times New Roman" w:eastAsia="Times New Roman" w:hAnsi="Times New Roman" w:cs="Times New Roman"/>
          <w:sz w:val="24"/>
          <w:szCs w:val="24"/>
        </w:rPr>
        <w:t xml:space="preserve"> 2021.</w:t>
      </w:r>
      <w:r w:rsidRPr="000F612F">
        <w:rPr>
          <w:rFonts w:ascii="Times New Roman" w:eastAsia="Times New Roman" w:hAnsi="Times New Roman" w:cs="Times New Roman"/>
          <w:sz w:val="24"/>
          <w:szCs w:val="24"/>
        </w:rPr>
        <w:t xml:space="preserve"> URL: </w:t>
      </w:r>
      <w:bookmarkStart w:id="14" w:name="_Hlk230181066"/>
      <w:bookmarkStart w:id="15" w:name="_Hlk230181050"/>
      <w:r w:rsidRPr="000F612F">
        <w:rPr>
          <w:rFonts w:ascii="Times New Roman" w:eastAsia="Times New Roman" w:hAnsi="Times New Roman" w:cs="Times New Roman"/>
          <w:sz w:val="24"/>
          <w:szCs w:val="24"/>
        </w:rPr>
        <w:t>https://cedos.org.ua/researches/vidkryti-dani-v-ukrayini-dosyagnennya-perevagy-zasterezhennya</w:t>
      </w:r>
      <w:bookmarkEnd w:id="14"/>
      <w:r>
        <w:rPr>
          <w:rFonts w:ascii="Times New Roman" w:eastAsia="Times New Roman" w:hAnsi="Times New Roman" w:cs="Times New Roman"/>
          <w:sz w:val="24"/>
          <w:szCs w:val="24"/>
        </w:rPr>
        <w:t>.</w:t>
      </w:r>
    </w:p>
    <w:bookmarkEnd w:id="15"/>
    <w:p w14:paraId="5BCE717D" w14:textId="52B9126A" w:rsidR="004F6043" w:rsidRPr="000F612F" w:rsidRDefault="004F6043" w:rsidP="000F612F">
      <w:pPr>
        <w:widowControl w:val="0"/>
        <w:numPr>
          <w:ilvl w:val="0"/>
          <w:numId w:val="8"/>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0F612F">
        <w:rPr>
          <w:rFonts w:ascii="Times New Roman" w:eastAsia="Times New Roman" w:hAnsi="Times New Roman" w:cs="Times New Roman"/>
          <w:sz w:val="24"/>
          <w:szCs w:val="24"/>
        </w:rPr>
        <w:t>Оцоколіч В. Як захистити свої персональні дані в умовах воєнного стану. LIGA ZAKON</w:t>
      </w:r>
      <w:r>
        <w:rPr>
          <w:rFonts w:ascii="Times New Roman" w:eastAsia="Times New Roman" w:hAnsi="Times New Roman" w:cs="Times New Roman"/>
          <w:sz w:val="24"/>
          <w:szCs w:val="24"/>
        </w:rPr>
        <w:t>.</w:t>
      </w:r>
      <w:r w:rsidRPr="000F612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2024. </w:t>
      </w:r>
      <w:r w:rsidRPr="000F612F">
        <w:rPr>
          <w:rFonts w:ascii="Times New Roman" w:eastAsia="Times New Roman" w:hAnsi="Times New Roman" w:cs="Times New Roman"/>
          <w:sz w:val="24"/>
          <w:szCs w:val="24"/>
        </w:rPr>
        <w:t xml:space="preserve">URL: </w:t>
      </w:r>
      <w:bookmarkStart w:id="16" w:name="_Hlk230181108"/>
      <w:r w:rsidRPr="000F612F">
        <w:rPr>
          <w:rFonts w:ascii="Times New Roman" w:eastAsia="Times New Roman" w:hAnsi="Times New Roman" w:cs="Times New Roman"/>
          <w:sz w:val="24"/>
          <w:szCs w:val="24"/>
        </w:rPr>
        <w:t>https://biz.ligazakon.net/analitycs/228856_yak-zakhistiti-svo-personaln-dan-v-umovakh-vonnogo-stanu</w:t>
      </w:r>
      <w:bookmarkEnd w:id="16"/>
      <w:r>
        <w:rPr>
          <w:rFonts w:ascii="Times New Roman" w:eastAsia="Times New Roman" w:hAnsi="Times New Roman" w:cs="Times New Roman"/>
          <w:sz w:val="24"/>
          <w:szCs w:val="24"/>
        </w:rPr>
        <w:t>.</w:t>
      </w:r>
    </w:p>
    <w:p w14:paraId="19E4A2A0" w14:textId="441C02BB" w:rsidR="004F6043" w:rsidRPr="00C65569" w:rsidRDefault="004F6043" w:rsidP="00286539">
      <w:pPr>
        <w:widowControl w:val="0"/>
        <w:numPr>
          <w:ilvl w:val="0"/>
          <w:numId w:val="8"/>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 xml:space="preserve">Тищенко К. GDPR – нові виклики для обробників персональних даних. Юридична газета online. </w:t>
      </w:r>
      <w:r w:rsidR="00C65569" w:rsidRPr="00C65569">
        <w:rPr>
          <w:rFonts w:ascii="Times New Roman" w:eastAsia="Times New Roman" w:hAnsi="Times New Roman" w:cs="Times New Roman"/>
          <w:sz w:val="24"/>
          <w:szCs w:val="24"/>
        </w:rPr>
        <w:t xml:space="preserve">2017. №48 (598). </w:t>
      </w:r>
      <w:r w:rsidRPr="00C65569">
        <w:rPr>
          <w:rFonts w:ascii="Times New Roman" w:eastAsia="Times New Roman" w:hAnsi="Times New Roman" w:cs="Times New Roman"/>
          <w:sz w:val="24"/>
          <w:szCs w:val="24"/>
        </w:rPr>
        <w:t xml:space="preserve">URL: </w:t>
      </w:r>
      <w:bookmarkStart w:id="17" w:name="_Hlk230181176"/>
      <w:r w:rsidRPr="00C65569">
        <w:rPr>
          <w:rFonts w:ascii="Times New Roman" w:eastAsia="Times New Roman" w:hAnsi="Times New Roman" w:cs="Times New Roman"/>
          <w:sz w:val="24"/>
          <w:szCs w:val="24"/>
        </w:rPr>
        <w:t>https://yur-gazeta.com/publications/practice/zahist-intelektualnoyi-vlasnosti-avtorske-pravo/gdpr--novi-vikliki-dlya-obrobnikiv-personalnih-danih-v-ukrayini.html</w:t>
      </w:r>
      <w:bookmarkEnd w:id="17"/>
      <w:r w:rsidRPr="00C65569">
        <w:rPr>
          <w:rFonts w:ascii="Times New Roman" w:eastAsia="Times New Roman" w:hAnsi="Times New Roman" w:cs="Times New Roman"/>
          <w:sz w:val="24"/>
          <w:szCs w:val="24"/>
        </w:rPr>
        <w:t>.</w:t>
      </w:r>
    </w:p>
    <w:p w14:paraId="733FA246" w14:textId="1397C4A9" w:rsidR="004F6043" w:rsidRPr="000F612F" w:rsidRDefault="004F6043" w:rsidP="000F612F">
      <w:pPr>
        <w:widowControl w:val="0"/>
        <w:numPr>
          <w:ilvl w:val="0"/>
          <w:numId w:val="8"/>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0F612F">
        <w:rPr>
          <w:rFonts w:ascii="Times New Roman" w:eastAsia="Times New Roman" w:hAnsi="Times New Roman" w:cs="Times New Roman"/>
          <w:sz w:val="24"/>
          <w:szCs w:val="24"/>
        </w:rPr>
        <w:lastRenderedPageBreak/>
        <w:t xml:space="preserve">Федоров М. Відкриті дані зараз та їх роль у післявоєнному відновленні України. Економічна правда. </w:t>
      </w:r>
      <w:r w:rsidR="00C65569">
        <w:rPr>
          <w:rFonts w:ascii="Times New Roman" w:eastAsia="Times New Roman" w:hAnsi="Times New Roman" w:cs="Times New Roman"/>
          <w:sz w:val="24"/>
          <w:szCs w:val="24"/>
        </w:rPr>
        <w:t xml:space="preserve">2022. </w:t>
      </w:r>
      <w:r w:rsidRPr="000F612F">
        <w:rPr>
          <w:rFonts w:ascii="Times New Roman" w:eastAsia="Times New Roman" w:hAnsi="Times New Roman" w:cs="Times New Roman"/>
          <w:sz w:val="24"/>
          <w:szCs w:val="24"/>
        </w:rPr>
        <w:t xml:space="preserve">URL: </w:t>
      </w:r>
      <w:bookmarkStart w:id="18" w:name="_Hlk230181221"/>
      <w:r w:rsidRPr="000F612F">
        <w:rPr>
          <w:rFonts w:ascii="Times New Roman" w:eastAsia="Times New Roman" w:hAnsi="Times New Roman" w:cs="Times New Roman"/>
          <w:sz w:val="24"/>
          <w:szCs w:val="24"/>
        </w:rPr>
        <w:t>https://www.epravda.com.ua/columns/2022/12/26/695423</w:t>
      </w:r>
      <w:bookmarkEnd w:id="18"/>
      <w:r w:rsidR="00C65569">
        <w:rPr>
          <w:rFonts w:ascii="Times New Roman" w:eastAsia="Times New Roman" w:hAnsi="Times New Roman" w:cs="Times New Roman"/>
          <w:sz w:val="24"/>
          <w:szCs w:val="24"/>
        </w:rPr>
        <w:t>.</w:t>
      </w:r>
    </w:p>
    <w:p w14:paraId="0391E658" w14:textId="77777777" w:rsidR="000F612F" w:rsidRDefault="000F612F" w:rsidP="004F6547">
      <w:pPr>
        <w:spacing w:after="0" w:line="240" w:lineRule="auto"/>
        <w:jc w:val="center"/>
        <w:rPr>
          <w:rFonts w:ascii="Times New Roman" w:hAnsi="Times New Roman" w:cs="Times New Roman"/>
          <w:b/>
          <w:bCs/>
          <w:sz w:val="24"/>
          <w:szCs w:val="24"/>
          <w:lang w:bidi="uk-UA"/>
        </w:rPr>
      </w:pPr>
    </w:p>
    <w:p w14:paraId="53D81E52" w14:textId="02835649" w:rsidR="00115CBB" w:rsidRPr="000F612F" w:rsidRDefault="00115CBB" w:rsidP="004F6547">
      <w:pPr>
        <w:spacing w:after="0" w:line="240" w:lineRule="auto"/>
        <w:jc w:val="center"/>
        <w:rPr>
          <w:rFonts w:ascii="Times New Roman" w:hAnsi="Times New Roman" w:cs="Times New Roman"/>
          <w:b/>
          <w:bCs/>
          <w:sz w:val="24"/>
          <w:szCs w:val="24"/>
          <w:lang w:bidi="uk-UA"/>
        </w:rPr>
      </w:pPr>
      <w:r w:rsidRPr="000F612F">
        <w:rPr>
          <w:rFonts w:ascii="Times New Roman" w:hAnsi="Times New Roman" w:cs="Times New Roman"/>
          <w:b/>
          <w:bCs/>
          <w:sz w:val="24"/>
          <w:szCs w:val="24"/>
          <w:lang w:bidi="uk-UA"/>
        </w:rPr>
        <w:t xml:space="preserve">Перелік правових актів </w:t>
      </w:r>
    </w:p>
    <w:p w14:paraId="75E91927" w14:textId="77777777" w:rsidR="00115CBB" w:rsidRPr="000F612F" w:rsidRDefault="00115CBB" w:rsidP="004F6547">
      <w:pPr>
        <w:spacing w:after="0" w:line="240" w:lineRule="auto"/>
        <w:ind w:firstLine="709"/>
        <w:rPr>
          <w:rFonts w:ascii="Times New Roman" w:hAnsi="Times New Roman" w:cs="Times New Roman"/>
          <w:bCs/>
          <w:sz w:val="24"/>
          <w:szCs w:val="24"/>
        </w:rPr>
      </w:pPr>
    </w:p>
    <w:p w14:paraId="5AD952AC"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авторське право і суміжні права</w:t>
      </w:r>
      <w:r>
        <w:rPr>
          <w:rFonts w:ascii="Times New Roman" w:eastAsia="Times New Roman" w:hAnsi="Times New Roman" w:cs="Times New Roman"/>
          <w:sz w:val="24"/>
          <w:szCs w:val="24"/>
        </w:rPr>
        <w:t xml:space="preserve"> </w:t>
      </w:r>
      <w:r w:rsidRPr="00C65569">
        <w:rPr>
          <w:rFonts w:ascii="Times New Roman" w:eastAsia="Times New Roman" w:hAnsi="Times New Roman" w:cs="Times New Roman"/>
          <w:sz w:val="24"/>
          <w:szCs w:val="24"/>
        </w:rPr>
        <w:t>: Закон України від 1 грудня 2022 р</w:t>
      </w:r>
      <w:r>
        <w:rPr>
          <w:rFonts w:ascii="Times New Roman" w:eastAsia="Times New Roman" w:hAnsi="Times New Roman" w:cs="Times New Roman"/>
          <w:sz w:val="24"/>
          <w:szCs w:val="24"/>
        </w:rPr>
        <w:t>.</w:t>
      </w:r>
      <w:r w:rsidRPr="00C65569">
        <w:rPr>
          <w:rFonts w:ascii="Times New Roman" w:eastAsia="Times New Roman" w:hAnsi="Times New Roman" w:cs="Times New Roman"/>
          <w:sz w:val="24"/>
          <w:szCs w:val="24"/>
        </w:rPr>
        <w:t xml:space="preserve"> № 2811-IX. URL: https://zakon.rada.gov.ua/laws/show/2811-20#Text</w:t>
      </w:r>
      <w:r>
        <w:rPr>
          <w:rFonts w:ascii="Times New Roman" w:eastAsia="Times New Roman" w:hAnsi="Times New Roman" w:cs="Times New Roman"/>
          <w:sz w:val="24"/>
          <w:szCs w:val="24"/>
        </w:rPr>
        <w:t>.</w:t>
      </w:r>
    </w:p>
    <w:p w14:paraId="5E458080"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C65569">
        <w:rPr>
          <w:rFonts w:ascii="Times New Roman" w:eastAsia="Times New Roman" w:hAnsi="Times New Roman" w:cs="Times New Roman"/>
          <w:sz w:val="24"/>
          <w:szCs w:val="24"/>
        </w:rPr>
        <w:t xml:space="preserve">Про відшкодування витрат на копіювання або друк копій документів, що надаються за запитом на інформацію </w:t>
      </w:r>
      <w:r>
        <w:rPr>
          <w:rFonts w:ascii="Times New Roman" w:eastAsia="Times New Roman" w:hAnsi="Times New Roman" w:cs="Times New Roman"/>
          <w:sz w:val="24"/>
          <w:szCs w:val="24"/>
        </w:rPr>
        <w:t xml:space="preserve">: </w:t>
      </w:r>
      <w:r w:rsidRPr="00C65569">
        <w:rPr>
          <w:rFonts w:ascii="Times New Roman" w:eastAsia="Times New Roman" w:hAnsi="Times New Roman" w:cs="Times New Roman"/>
          <w:sz w:val="24"/>
          <w:szCs w:val="24"/>
        </w:rPr>
        <w:t xml:space="preserve">Наказ Державного секретаря Кабінету Міністрів України від </w:t>
      </w:r>
      <w:r>
        <w:rPr>
          <w:rFonts w:ascii="Times New Roman" w:eastAsia="Times New Roman" w:hAnsi="Times New Roman" w:cs="Times New Roman"/>
          <w:sz w:val="24"/>
          <w:szCs w:val="24"/>
        </w:rPr>
        <w:t>0</w:t>
      </w:r>
      <w:r w:rsidRPr="00C65569">
        <w:rPr>
          <w:rFonts w:ascii="Times New Roman" w:eastAsia="Times New Roman" w:hAnsi="Times New Roman" w:cs="Times New Roman"/>
          <w:sz w:val="24"/>
          <w:szCs w:val="24"/>
        </w:rPr>
        <w:t xml:space="preserve">7 квітня 2020 р. №84. URL: </w:t>
      </w:r>
      <w:bookmarkStart w:id="19" w:name="_Hlk230181435"/>
      <w:r w:rsidRPr="00C65569">
        <w:rPr>
          <w:rFonts w:ascii="Times New Roman" w:eastAsia="Times New Roman" w:hAnsi="Times New Roman" w:cs="Times New Roman"/>
          <w:sz w:val="24"/>
          <w:szCs w:val="24"/>
        </w:rPr>
        <w:t>https://www.kmu.gov.ua/storage/app/sites/1/17-dostup%20do%20publichnoy/%D0%BD%D0%B0%D0%BA%D0%B0%D0%B7%D0%B8/84-vid-07042020.doc</w:t>
      </w:r>
      <w:bookmarkEnd w:id="19"/>
      <w:r w:rsidRPr="00C65569">
        <w:rPr>
          <w:rFonts w:ascii="Times New Roman" w:eastAsia="Times New Roman" w:hAnsi="Times New Roman" w:cs="Times New Roman"/>
          <w:sz w:val="24"/>
          <w:szCs w:val="24"/>
        </w:rPr>
        <w:t>.</w:t>
      </w:r>
    </w:p>
    <w:p w14:paraId="2B5F9D8C"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доступ до публічної інформації</w:t>
      </w:r>
      <w:r>
        <w:rPr>
          <w:rFonts w:ascii="Times New Roman" w:eastAsia="Times New Roman" w:hAnsi="Times New Roman" w:cs="Times New Roman"/>
          <w:sz w:val="24"/>
          <w:szCs w:val="24"/>
        </w:rPr>
        <w:t xml:space="preserve"> </w:t>
      </w:r>
      <w:r w:rsidRPr="00C65569">
        <w:rPr>
          <w:rFonts w:ascii="Times New Roman" w:eastAsia="Times New Roman" w:hAnsi="Times New Roman" w:cs="Times New Roman"/>
          <w:sz w:val="24"/>
          <w:szCs w:val="24"/>
        </w:rPr>
        <w:t>: Закон України від 13</w:t>
      </w:r>
      <w:r>
        <w:rPr>
          <w:rFonts w:ascii="Times New Roman" w:eastAsia="Times New Roman" w:hAnsi="Times New Roman" w:cs="Times New Roman"/>
          <w:sz w:val="24"/>
          <w:szCs w:val="24"/>
        </w:rPr>
        <w:t xml:space="preserve"> січня </w:t>
      </w:r>
      <w:r w:rsidRPr="00C65569">
        <w:rPr>
          <w:rFonts w:ascii="Times New Roman" w:eastAsia="Times New Roman" w:hAnsi="Times New Roman" w:cs="Times New Roman"/>
          <w:sz w:val="24"/>
          <w:szCs w:val="24"/>
        </w:rPr>
        <w:t>2011 р. № 2939-VI</w:t>
      </w:r>
      <w:r>
        <w:rPr>
          <w:rFonts w:ascii="Times New Roman" w:eastAsia="Times New Roman" w:hAnsi="Times New Roman" w:cs="Times New Roman"/>
          <w:sz w:val="24"/>
          <w:szCs w:val="24"/>
        </w:rPr>
        <w:t>.</w:t>
      </w:r>
      <w:r w:rsidRPr="00C65569">
        <w:rPr>
          <w:rFonts w:ascii="Times New Roman" w:eastAsia="Times New Roman" w:hAnsi="Times New Roman" w:cs="Times New Roman"/>
          <w:sz w:val="24"/>
          <w:szCs w:val="24"/>
        </w:rPr>
        <w:t xml:space="preserve"> URL: </w:t>
      </w:r>
      <w:hyperlink r:id="rId6" w:anchor="Text" w:history="1">
        <w:r w:rsidRPr="00C65569">
          <w:rPr>
            <w:rFonts w:ascii="Times New Roman" w:eastAsia="Times New Roman" w:hAnsi="Times New Roman" w:cs="Times New Roman"/>
            <w:sz w:val="24"/>
            <w:szCs w:val="24"/>
          </w:rPr>
          <w:t>https://zakon.rada.gov.ua/laws/show/2939-17#Text</w:t>
        </w:r>
      </w:hyperlink>
      <w:r>
        <w:rPr>
          <w:rFonts w:ascii="Times New Roman" w:eastAsia="Times New Roman" w:hAnsi="Times New Roman" w:cs="Times New Roman"/>
          <w:sz w:val="24"/>
          <w:szCs w:val="24"/>
        </w:rPr>
        <w:t>.</w:t>
      </w:r>
    </w:p>
    <w:p w14:paraId="0E2BBEAE"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затвердження документів у сфері захисту персональних даних : наказ Уповноваженого Верховної Ради України з прав людини від 8 січня 2014 р. №1/02-14. URL: https://zakon.rada.gov.ua/laws/show/v1_02715-14#Text</w:t>
      </w:r>
      <w:r>
        <w:rPr>
          <w:rFonts w:ascii="Times New Roman" w:eastAsia="Times New Roman" w:hAnsi="Times New Roman" w:cs="Times New Roman"/>
          <w:sz w:val="24"/>
          <w:szCs w:val="24"/>
        </w:rPr>
        <w:t>.</w:t>
      </w:r>
    </w:p>
    <w:p w14:paraId="3F3EE33E"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затвердження Положення про набори даних, які підлягають оприлюдненню у формі відкритих даних : постанова Кабінету Міністрів України від 21</w:t>
      </w:r>
      <w:r>
        <w:rPr>
          <w:rFonts w:ascii="Times New Roman" w:eastAsia="Times New Roman" w:hAnsi="Times New Roman" w:cs="Times New Roman"/>
          <w:sz w:val="24"/>
          <w:szCs w:val="24"/>
        </w:rPr>
        <w:t xml:space="preserve"> листопада </w:t>
      </w:r>
      <w:r w:rsidRPr="00C65569">
        <w:rPr>
          <w:rFonts w:ascii="Times New Roman" w:eastAsia="Times New Roman" w:hAnsi="Times New Roman" w:cs="Times New Roman"/>
          <w:sz w:val="24"/>
          <w:szCs w:val="24"/>
        </w:rPr>
        <w:t>2015 р. №835</w:t>
      </w:r>
      <w:r>
        <w:rPr>
          <w:rFonts w:ascii="Times New Roman" w:eastAsia="Times New Roman" w:hAnsi="Times New Roman" w:cs="Times New Roman"/>
          <w:sz w:val="24"/>
          <w:szCs w:val="24"/>
        </w:rPr>
        <w:t>.</w:t>
      </w:r>
      <w:r w:rsidRPr="00C65569">
        <w:rPr>
          <w:rFonts w:ascii="Times New Roman" w:eastAsia="Times New Roman" w:hAnsi="Times New Roman" w:cs="Times New Roman"/>
          <w:sz w:val="24"/>
          <w:szCs w:val="24"/>
        </w:rPr>
        <w:t xml:space="preserve"> URL: https://zakon.rada.gov.ua/laws/show/835-2015-%D0%BF#Text</w:t>
      </w:r>
      <w:r>
        <w:rPr>
          <w:rFonts w:ascii="Times New Roman" w:eastAsia="Times New Roman" w:hAnsi="Times New Roman" w:cs="Times New Roman"/>
          <w:sz w:val="24"/>
          <w:szCs w:val="24"/>
        </w:rPr>
        <w:t>.</w:t>
      </w:r>
    </w:p>
    <w:p w14:paraId="6AA086AE"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захист персональних даних</w:t>
      </w:r>
      <w:r>
        <w:rPr>
          <w:rFonts w:ascii="Times New Roman" w:eastAsia="Times New Roman" w:hAnsi="Times New Roman" w:cs="Times New Roman"/>
          <w:sz w:val="24"/>
          <w:szCs w:val="24"/>
        </w:rPr>
        <w:t xml:space="preserve"> </w:t>
      </w:r>
      <w:r w:rsidRPr="00C65569">
        <w:rPr>
          <w:rFonts w:ascii="Times New Roman" w:eastAsia="Times New Roman" w:hAnsi="Times New Roman" w:cs="Times New Roman"/>
          <w:sz w:val="24"/>
          <w:szCs w:val="24"/>
        </w:rPr>
        <w:t xml:space="preserve">: Закон України від </w:t>
      </w:r>
      <w:r>
        <w:rPr>
          <w:rFonts w:ascii="Times New Roman" w:eastAsia="Times New Roman" w:hAnsi="Times New Roman" w:cs="Times New Roman"/>
          <w:sz w:val="24"/>
          <w:szCs w:val="24"/>
        </w:rPr>
        <w:t>0</w:t>
      </w:r>
      <w:r w:rsidRPr="00C65569">
        <w:rPr>
          <w:rFonts w:ascii="Times New Roman" w:eastAsia="Times New Roman" w:hAnsi="Times New Roman" w:cs="Times New Roman"/>
          <w:sz w:val="24"/>
          <w:szCs w:val="24"/>
        </w:rPr>
        <w:t>1 червня 2010 р. №2297- VI. URL: https://zakon.rada.gov.ua/laws/show/2297-17#Text</w:t>
      </w:r>
      <w:r>
        <w:rPr>
          <w:rFonts w:ascii="Times New Roman" w:eastAsia="Times New Roman" w:hAnsi="Times New Roman" w:cs="Times New Roman"/>
          <w:sz w:val="24"/>
          <w:szCs w:val="24"/>
        </w:rPr>
        <w:t>.</w:t>
      </w:r>
    </w:p>
    <w:p w14:paraId="2B5BB427"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медіа</w:t>
      </w:r>
      <w:r>
        <w:rPr>
          <w:rFonts w:ascii="Times New Roman" w:eastAsia="Times New Roman" w:hAnsi="Times New Roman" w:cs="Times New Roman"/>
          <w:sz w:val="24"/>
          <w:szCs w:val="24"/>
        </w:rPr>
        <w:t xml:space="preserve"> </w:t>
      </w:r>
      <w:r w:rsidRPr="00C65569">
        <w:rPr>
          <w:rFonts w:ascii="Times New Roman" w:eastAsia="Times New Roman" w:hAnsi="Times New Roman" w:cs="Times New Roman"/>
          <w:sz w:val="24"/>
          <w:szCs w:val="24"/>
        </w:rPr>
        <w:t>: Закон України від 13</w:t>
      </w:r>
      <w:r>
        <w:rPr>
          <w:rFonts w:ascii="Times New Roman" w:eastAsia="Times New Roman" w:hAnsi="Times New Roman" w:cs="Times New Roman"/>
          <w:sz w:val="24"/>
          <w:szCs w:val="24"/>
        </w:rPr>
        <w:t xml:space="preserve"> грудня </w:t>
      </w:r>
      <w:r w:rsidRPr="00C65569">
        <w:rPr>
          <w:rFonts w:ascii="Times New Roman" w:eastAsia="Times New Roman" w:hAnsi="Times New Roman" w:cs="Times New Roman"/>
          <w:sz w:val="24"/>
          <w:szCs w:val="24"/>
        </w:rPr>
        <w:t>2021 р. № 2849-IX. URL: https://zakon.rada.gov.ua/laws/show/2849-20#n2867</w:t>
      </w:r>
      <w:r>
        <w:rPr>
          <w:rFonts w:ascii="Times New Roman" w:eastAsia="Times New Roman" w:hAnsi="Times New Roman" w:cs="Times New Roman"/>
          <w:sz w:val="24"/>
          <w:szCs w:val="24"/>
        </w:rPr>
        <w:t>.</w:t>
      </w:r>
    </w:p>
    <w:p w14:paraId="781B0811"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особливості надання публічних (електронних публічних) послуг</w:t>
      </w:r>
      <w:r>
        <w:rPr>
          <w:rFonts w:ascii="Times New Roman" w:eastAsia="Times New Roman" w:hAnsi="Times New Roman" w:cs="Times New Roman"/>
          <w:sz w:val="24"/>
          <w:szCs w:val="24"/>
        </w:rPr>
        <w:t xml:space="preserve"> </w:t>
      </w:r>
      <w:r w:rsidRPr="00C65569">
        <w:rPr>
          <w:rFonts w:ascii="Times New Roman" w:eastAsia="Times New Roman" w:hAnsi="Times New Roman" w:cs="Times New Roman"/>
          <w:sz w:val="24"/>
          <w:szCs w:val="24"/>
        </w:rPr>
        <w:t>: Закон України від 15 липня 2021 р</w:t>
      </w:r>
      <w:r>
        <w:rPr>
          <w:rFonts w:ascii="Times New Roman" w:eastAsia="Times New Roman" w:hAnsi="Times New Roman" w:cs="Times New Roman"/>
          <w:sz w:val="24"/>
          <w:szCs w:val="24"/>
        </w:rPr>
        <w:t>.</w:t>
      </w:r>
      <w:r w:rsidRPr="00C65569">
        <w:rPr>
          <w:rFonts w:ascii="Times New Roman" w:eastAsia="Times New Roman" w:hAnsi="Times New Roman" w:cs="Times New Roman"/>
          <w:sz w:val="24"/>
          <w:szCs w:val="24"/>
        </w:rPr>
        <w:t xml:space="preserve"> № 1689-IX. URL: </w:t>
      </w:r>
      <w:hyperlink r:id="rId7" w:anchor="Text" w:history="1">
        <w:r w:rsidRPr="00C65569">
          <w:rPr>
            <w:rFonts w:ascii="Times New Roman" w:eastAsia="Times New Roman" w:hAnsi="Times New Roman" w:cs="Times New Roman"/>
            <w:sz w:val="24"/>
            <w:szCs w:val="24"/>
          </w:rPr>
          <w:t>https://zakon.rada.gov.ua/laws/show/1689-20#Text</w:t>
        </w:r>
      </w:hyperlink>
      <w:r>
        <w:rPr>
          <w:rFonts w:ascii="Times New Roman" w:eastAsia="Times New Roman" w:hAnsi="Times New Roman" w:cs="Times New Roman"/>
          <w:sz w:val="24"/>
          <w:szCs w:val="24"/>
        </w:rPr>
        <w:t>.</w:t>
      </w:r>
    </w:p>
    <w:p w14:paraId="40117474" w14:textId="77777777" w:rsidR="00C65569" w:rsidRPr="00C65569" w:rsidRDefault="00C65569" w:rsidP="00C65569">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C65569">
        <w:rPr>
          <w:rFonts w:ascii="Times New Roman" w:eastAsia="Times New Roman" w:hAnsi="Times New Roman" w:cs="Times New Roman"/>
          <w:sz w:val="24"/>
          <w:szCs w:val="24"/>
        </w:rPr>
        <w:t>Про ратифікацію Конвенції Ради Європи про доступ до офіційних документів : Закон України від 20 травня 2020 р. № 631-IX. URL: https://zakon.rada.gov.ua/laws/show/631-20#n2</w:t>
      </w:r>
      <w:r>
        <w:rPr>
          <w:rFonts w:ascii="Times New Roman" w:eastAsia="Times New Roman" w:hAnsi="Times New Roman" w:cs="Times New Roman"/>
          <w:sz w:val="24"/>
          <w:szCs w:val="24"/>
        </w:rPr>
        <w:t>.</w:t>
      </w:r>
    </w:p>
    <w:sectPr w:rsidR="00C65569" w:rsidRPr="00C65569" w:rsidSect="000F612F">
      <w:pgSz w:w="11906" w:h="16838"/>
      <w:pgMar w:top="1134"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09A8"/>
    <w:multiLevelType w:val="hybridMultilevel"/>
    <w:tmpl w:val="42A2A21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A075A3"/>
    <w:multiLevelType w:val="hybridMultilevel"/>
    <w:tmpl w:val="29F029AE"/>
    <w:lvl w:ilvl="0" w:tplc="EB664A0C">
      <w:start w:val="1"/>
      <w:numFmt w:val="decimal"/>
      <w:lvlText w:val="%1."/>
      <w:lvlJc w:val="left"/>
      <w:pPr>
        <w:ind w:left="1080" w:hanging="360"/>
      </w:pPr>
      <w:rPr>
        <w:rFonts w:ascii="Calibri" w:hAnsi="Calibri" w:cs="Times New Roman"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1731471"/>
    <w:multiLevelType w:val="hybridMultilevel"/>
    <w:tmpl w:val="B44EB356"/>
    <w:lvl w:ilvl="0" w:tplc="83C6ADBA">
      <w:start w:val="1"/>
      <w:numFmt w:val="decimal"/>
      <w:lvlText w:val="%1)"/>
      <w:lvlJc w:val="left"/>
      <w:pPr>
        <w:ind w:left="810" w:hanging="360"/>
      </w:pPr>
      <w:rPr>
        <w:rFonts w:ascii="Times New Roman" w:eastAsia="Times New Roman" w:hAnsi="Times New Roman" w:cs="Times New Roman"/>
      </w:rPr>
    </w:lvl>
    <w:lvl w:ilvl="1" w:tplc="20000019">
      <w:start w:val="1"/>
      <w:numFmt w:val="lowerLetter"/>
      <w:lvlText w:val="%2."/>
      <w:lvlJc w:val="left"/>
      <w:pPr>
        <w:ind w:left="1530" w:hanging="360"/>
      </w:pPr>
    </w:lvl>
    <w:lvl w:ilvl="2" w:tplc="2000001B">
      <w:start w:val="1"/>
      <w:numFmt w:val="lowerRoman"/>
      <w:lvlText w:val="%3."/>
      <w:lvlJc w:val="right"/>
      <w:pPr>
        <w:ind w:left="2250" w:hanging="180"/>
      </w:pPr>
    </w:lvl>
    <w:lvl w:ilvl="3" w:tplc="2000000F">
      <w:start w:val="1"/>
      <w:numFmt w:val="decimal"/>
      <w:lvlText w:val="%4."/>
      <w:lvlJc w:val="left"/>
      <w:pPr>
        <w:ind w:left="2970" w:hanging="360"/>
      </w:pPr>
    </w:lvl>
    <w:lvl w:ilvl="4" w:tplc="20000019">
      <w:start w:val="1"/>
      <w:numFmt w:val="lowerLetter"/>
      <w:lvlText w:val="%5."/>
      <w:lvlJc w:val="left"/>
      <w:pPr>
        <w:ind w:left="3690" w:hanging="360"/>
      </w:pPr>
    </w:lvl>
    <w:lvl w:ilvl="5" w:tplc="2000001B">
      <w:start w:val="1"/>
      <w:numFmt w:val="lowerRoman"/>
      <w:lvlText w:val="%6."/>
      <w:lvlJc w:val="right"/>
      <w:pPr>
        <w:ind w:left="4410" w:hanging="180"/>
      </w:pPr>
    </w:lvl>
    <w:lvl w:ilvl="6" w:tplc="2000000F">
      <w:start w:val="1"/>
      <w:numFmt w:val="decimal"/>
      <w:lvlText w:val="%7."/>
      <w:lvlJc w:val="left"/>
      <w:pPr>
        <w:ind w:left="5130" w:hanging="360"/>
      </w:pPr>
    </w:lvl>
    <w:lvl w:ilvl="7" w:tplc="20000019">
      <w:start w:val="1"/>
      <w:numFmt w:val="lowerLetter"/>
      <w:lvlText w:val="%8."/>
      <w:lvlJc w:val="left"/>
      <w:pPr>
        <w:ind w:left="5850" w:hanging="360"/>
      </w:pPr>
    </w:lvl>
    <w:lvl w:ilvl="8" w:tplc="2000001B">
      <w:start w:val="1"/>
      <w:numFmt w:val="lowerRoman"/>
      <w:lvlText w:val="%9."/>
      <w:lvlJc w:val="right"/>
      <w:pPr>
        <w:ind w:left="6570" w:hanging="180"/>
      </w:pPr>
    </w:lvl>
  </w:abstractNum>
  <w:abstractNum w:abstractNumId="3" w15:restartNumberingAfterBreak="0">
    <w:nsid w:val="15B579BC"/>
    <w:multiLevelType w:val="hybridMultilevel"/>
    <w:tmpl w:val="CCB2439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FF834F7"/>
    <w:multiLevelType w:val="hybridMultilevel"/>
    <w:tmpl w:val="7688A450"/>
    <w:lvl w:ilvl="0" w:tplc="EB9691E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22101E6"/>
    <w:multiLevelType w:val="hybridMultilevel"/>
    <w:tmpl w:val="6756B6FE"/>
    <w:lvl w:ilvl="0" w:tplc="5A82C9AC">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F005C55"/>
    <w:multiLevelType w:val="multilevel"/>
    <w:tmpl w:val="4E3A5E1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12F1622"/>
    <w:multiLevelType w:val="hybridMultilevel"/>
    <w:tmpl w:val="EC0E8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9C31AC"/>
    <w:multiLevelType w:val="hybridMultilevel"/>
    <w:tmpl w:val="21808740"/>
    <w:lvl w:ilvl="0" w:tplc="C636A1F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62B6EE4"/>
    <w:multiLevelType w:val="hybridMultilevel"/>
    <w:tmpl w:val="EC0E8D1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D6F23C9"/>
    <w:multiLevelType w:val="hybridMultilevel"/>
    <w:tmpl w:val="5A62EB4A"/>
    <w:lvl w:ilvl="0" w:tplc="352AF360">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F1C7380"/>
    <w:multiLevelType w:val="hybridMultilevel"/>
    <w:tmpl w:val="01AC7A80"/>
    <w:lvl w:ilvl="0" w:tplc="4852F76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15:restartNumberingAfterBreak="0">
    <w:nsid w:val="642D4D1C"/>
    <w:multiLevelType w:val="hybridMultilevel"/>
    <w:tmpl w:val="7F88F048"/>
    <w:lvl w:ilvl="0" w:tplc="A9F6B94E">
      <w:numFmt w:val="bullet"/>
      <w:lvlText w:val="-"/>
      <w:lvlJc w:val="left"/>
      <w:pPr>
        <w:ind w:left="420" w:hanging="360"/>
      </w:pPr>
      <w:rPr>
        <w:rFonts w:ascii="Times New Roman" w:eastAsiaTheme="minorHAnsi"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3" w15:restartNumberingAfterBreak="0">
    <w:nsid w:val="79063D2C"/>
    <w:multiLevelType w:val="hybridMultilevel"/>
    <w:tmpl w:val="E564B746"/>
    <w:lvl w:ilvl="0" w:tplc="B72A4B0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92478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410769">
    <w:abstractNumId w:val="10"/>
  </w:num>
  <w:num w:numId="3" w16cid:durableId="985015409">
    <w:abstractNumId w:val="5"/>
  </w:num>
  <w:num w:numId="4" w16cid:durableId="141698235">
    <w:abstractNumId w:val="6"/>
  </w:num>
  <w:num w:numId="5" w16cid:durableId="304050508">
    <w:abstractNumId w:val="1"/>
  </w:num>
  <w:num w:numId="6" w16cid:durableId="1341661346">
    <w:abstractNumId w:val="3"/>
  </w:num>
  <w:num w:numId="7" w16cid:durableId="1398891906">
    <w:abstractNumId w:val="0"/>
  </w:num>
  <w:num w:numId="8" w16cid:durableId="2006124692">
    <w:abstractNumId w:val="9"/>
  </w:num>
  <w:num w:numId="9" w16cid:durableId="961113936">
    <w:abstractNumId w:val="11"/>
  </w:num>
  <w:num w:numId="10" w16cid:durableId="625740829">
    <w:abstractNumId w:val="12"/>
  </w:num>
  <w:num w:numId="11" w16cid:durableId="1730495404">
    <w:abstractNumId w:val="13"/>
  </w:num>
  <w:num w:numId="12" w16cid:durableId="222326670">
    <w:abstractNumId w:val="8"/>
  </w:num>
  <w:num w:numId="13" w16cid:durableId="1929800597">
    <w:abstractNumId w:val="4"/>
  </w:num>
  <w:num w:numId="14" w16cid:durableId="15535395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C0E"/>
    <w:rsid w:val="000006D4"/>
    <w:rsid w:val="000035E0"/>
    <w:rsid w:val="000338E8"/>
    <w:rsid w:val="000617D4"/>
    <w:rsid w:val="000727EC"/>
    <w:rsid w:val="00096C30"/>
    <w:rsid w:val="000A33BA"/>
    <w:rsid w:val="000A73B1"/>
    <w:rsid w:val="000C0EEF"/>
    <w:rsid w:val="000C4A7C"/>
    <w:rsid w:val="000C796D"/>
    <w:rsid w:val="000E21C8"/>
    <w:rsid w:val="000E5C64"/>
    <w:rsid w:val="000F612F"/>
    <w:rsid w:val="00110829"/>
    <w:rsid w:val="00115CBB"/>
    <w:rsid w:val="00121933"/>
    <w:rsid w:val="0012350D"/>
    <w:rsid w:val="00130DFD"/>
    <w:rsid w:val="001413D9"/>
    <w:rsid w:val="00143601"/>
    <w:rsid w:val="00160EB6"/>
    <w:rsid w:val="00190C11"/>
    <w:rsid w:val="001A6E85"/>
    <w:rsid w:val="001C409D"/>
    <w:rsid w:val="001C559C"/>
    <w:rsid w:val="001F0116"/>
    <w:rsid w:val="002278A1"/>
    <w:rsid w:val="0027277E"/>
    <w:rsid w:val="0028660B"/>
    <w:rsid w:val="002A7C57"/>
    <w:rsid w:val="002B11DB"/>
    <w:rsid w:val="002E006C"/>
    <w:rsid w:val="002F0C11"/>
    <w:rsid w:val="002F67F9"/>
    <w:rsid w:val="00315F26"/>
    <w:rsid w:val="00325817"/>
    <w:rsid w:val="0033501B"/>
    <w:rsid w:val="00373903"/>
    <w:rsid w:val="003A3A18"/>
    <w:rsid w:val="003C44AC"/>
    <w:rsid w:val="003C4ECF"/>
    <w:rsid w:val="003D083F"/>
    <w:rsid w:val="003E4122"/>
    <w:rsid w:val="003E5566"/>
    <w:rsid w:val="00443636"/>
    <w:rsid w:val="00451E7B"/>
    <w:rsid w:val="00462507"/>
    <w:rsid w:val="0048419B"/>
    <w:rsid w:val="00490AC7"/>
    <w:rsid w:val="004D0798"/>
    <w:rsid w:val="004E16FC"/>
    <w:rsid w:val="004F01EB"/>
    <w:rsid w:val="004F6043"/>
    <w:rsid w:val="004F6547"/>
    <w:rsid w:val="005123BC"/>
    <w:rsid w:val="00512E05"/>
    <w:rsid w:val="005168E8"/>
    <w:rsid w:val="00527F04"/>
    <w:rsid w:val="00545821"/>
    <w:rsid w:val="00551D22"/>
    <w:rsid w:val="00556647"/>
    <w:rsid w:val="00563866"/>
    <w:rsid w:val="00566B69"/>
    <w:rsid w:val="00571A88"/>
    <w:rsid w:val="005A145E"/>
    <w:rsid w:val="005A148E"/>
    <w:rsid w:val="005B569E"/>
    <w:rsid w:val="005E1C7B"/>
    <w:rsid w:val="005E2407"/>
    <w:rsid w:val="005E4C0B"/>
    <w:rsid w:val="005F0D9A"/>
    <w:rsid w:val="005F5F7B"/>
    <w:rsid w:val="005F7B2C"/>
    <w:rsid w:val="0063344C"/>
    <w:rsid w:val="00637A37"/>
    <w:rsid w:val="0064298E"/>
    <w:rsid w:val="00661692"/>
    <w:rsid w:val="00663A91"/>
    <w:rsid w:val="006B0BA2"/>
    <w:rsid w:val="006C3E2B"/>
    <w:rsid w:val="006E23B5"/>
    <w:rsid w:val="0071024F"/>
    <w:rsid w:val="00713789"/>
    <w:rsid w:val="0072445A"/>
    <w:rsid w:val="00814F20"/>
    <w:rsid w:val="008244DF"/>
    <w:rsid w:val="008346D2"/>
    <w:rsid w:val="00863066"/>
    <w:rsid w:val="00865A8C"/>
    <w:rsid w:val="00897955"/>
    <w:rsid w:val="008A0496"/>
    <w:rsid w:val="008C552D"/>
    <w:rsid w:val="009059E8"/>
    <w:rsid w:val="00910589"/>
    <w:rsid w:val="00937B83"/>
    <w:rsid w:val="00944BF9"/>
    <w:rsid w:val="00986056"/>
    <w:rsid w:val="00990EAB"/>
    <w:rsid w:val="00992C0E"/>
    <w:rsid w:val="009C56D1"/>
    <w:rsid w:val="009D6F81"/>
    <w:rsid w:val="009E454C"/>
    <w:rsid w:val="00A266C6"/>
    <w:rsid w:val="00A40749"/>
    <w:rsid w:val="00A54EFD"/>
    <w:rsid w:val="00A74A5E"/>
    <w:rsid w:val="00A94BC1"/>
    <w:rsid w:val="00AA24B7"/>
    <w:rsid w:val="00AA4F7E"/>
    <w:rsid w:val="00AB052F"/>
    <w:rsid w:val="00AC6FC5"/>
    <w:rsid w:val="00AD623F"/>
    <w:rsid w:val="00B05EBA"/>
    <w:rsid w:val="00B06BB0"/>
    <w:rsid w:val="00B0788D"/>
    <w:rsid w:val="00B21D88"/>
    <w:rsid w:val="00B22DBA"/>
    <w:rsid w:val="00B55ED6"/>
    <w:rsid w:val="00B56271"/>
    <w:rsid w:val="00B6577E"/>
    <w:rsid w:val="00B65CC6"/>
    <w:rsid w:val="00BB07CE"/>
    <w:rsid w:val="00BD7AC2"/>
    <w:rsid w:val="00BE151E"/>
    <w:rsid w:val="00BE244B"/>
    <w:rsid w:val="00BE633C"/>
    <w:rsid w:val="00C12402"/>
    <w:rsid w:val="00C544B9"/>
    <w:rsid w:val="00C65569"/>
    <w:rsid w:val="00C72BF8"/>
    <w:rsid w:val="00C811AF"/>
    <w:rsid w:val="00CA4089"/>
    <w:rsid w:val="00CC49CF"/>
    <w:rsid w:val="00D039C7"/>
    <w:rsid w:val="00D54E36"/>
    <w:rsid w:val="00D6645B"/>
    <w:rsid w:val="00D676AA"/>
    <w:rsid w:val="00DA1771"/>
    <w:rsid w:val="00DC238C"/>
    <w:rsid w:val="00DD7FC7"/>
    <w:rsid w:val="00E17502"/>
    <w:rsid w:val="00E20887"/>
    <w:rsid w:val="00E23811"/>
    <w:rsid w:val="00E25150"/>
    <w:rsid w:val="00E4156A"/>
    <w:rsid w:val="00E673B4"/>
    <w:rsid w:val="00E727E7"/>
    <w:rsid w:val="00E91F19"/>
    <w:rsid w:val="00EB2778"/>
    <w:rsid w:val="00EC2A24"/>
    <w:rsid w:val="00EC498D"/>
    <w:rsid w:val="00EC5E9F"/>
    <w:rsid w:val="00EC7C42"/>
    <w:rsid w:val="00EF269F"/>
    <w:rsid w:val="00F04E16"/>
    <w:rsid w:val="00F1141F"/>
    <w:rsid w:val="00F26029"/>
    <w:rsid w:val="00F57583"/>
    <w:rsid w:val="00F61414"/>
    <w:rsid w:val="00F92B66"/>
    <w:rsid w:val="00F9776C"/>
    <w:rsid w:val="00FA3A18"/>
    <w:rsid w:val="00FB4F13"/>
    <w:rsid w:val="00FE1847"/>
    <w:rsid w:val="00FE3E10"/>
    <w:rsid w:val="00FF7E2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1CA13"/>
  <w15:chartTrackingRefBased/>
  <w15:docId w15:val="{07A034BA-1546-4335-89E9-8279E934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7E7"/>
    <w:pPr>
      <w:spacing w:after="200" w:line="276" w:lineRule="auto"/>
    </w:pPr>
    <w:rPr>
      <w:rFonts w:ascii="Calibri" w:hAnsi="Calibri"/>
      <w:lang w:eastAsia="ru-RU"/>
    </w:rPr>
  </w:style>
  <w:style w:type="paragraph" w:styleId="1">
    <w:name w:val="heading 1"/>
    <w:basedOn w:val="a"/>
    <w:next w:val="a"/>
    <w:link w:val="10"/>
    <w:uiPriority w:val="9"/>
    <w:qFormat/>
    <w:rsid w:val="00B55E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F60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4841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8419B"/>
    <w:rPr>
      <w:rFonts w:ascii="Times New Roman" w:eastAsia="Times New Roman" w:hAnsi="Times New Roman" w:cs="Times New Roman"/>
      <w:b/>
      <w:bCs/>
      <w:sz w:val="27"/>
      <w:szCs w:val="27"/>
      <w:lang w:val="ru-RU" w:eastAsia="ru-RU"/>
    </w:rPr>
  </w:style>
  <w:style w:type="character" w:styleId="a3">
    <w:name w:val="Strong"/>
    <w:basedOn w:val="a0"/>
    <w:uiPriority w:val="22"/>
    <w:qFormat/>
    <w:rsid w:val="0048419B"/>
    <w:rPr>
      <w:b/>
      <w:bCs/>
    </w:rPr>
  </w:style>
  <w:style w:type="character" w:styleId="a4">
    <w:name w:val="Emphasis"/>
    <w:qFormat/>
    <w:rsid w:val="0048419B"/>
    <w:rPr>
      <w:i/>
      <w:iCs/>
    </w:rPr>
  </w:style>
  <w:style w:type="paragraph" w:styleId="a5">
    <w:name w:val="No Spacing"/>
    <w:uiPriority w:val="1"/>
    <w:qFormat/>
    <w:rsid w:val="0048419B"/>
    <w:pPr>
      <w:spacing w:after="0" w:line="240" w:lineRule="auto"/>
    </w:pPr>
    <w:rPr>
      <w:rFonts w:ascii="Calibri" w:eastAsia="Times New Roman" w:hAnsi="Calibri" w:cs="Times New Roman"/>
      <w:lang w:val="ru-RU" w:eastAsia="ru-RU"/>
    </w:rPr>
  </w:style>
  <w:style w:type="paragraph" w:styleId="a6">
    <w:name w:val="List Paragraph"/>
    <w:basedOn w:val="a"/>
    <w:link w:val="a7"/>
    <w:uiPriority w:val="34"/>
    <w:qFormat/>
    <w:rsid w:val="0048419B"/>
    <w:pPr>
      <w:ind w:left="720"/>
      <w:contextualSpacing/>
    </w:pPr>
    <w:rPr>
      <w:rFonts w:eastAsia="Times New Roman" w:cs="Times New Roman"/>
    </w:rPr>
  </w:style>
  <w:style w:type="character" w:customStyle="1" w:styleId="a7">
    <w:name w:val="Абзац списка Знак"/>
    <w:link w:val="a6"/>
    <w:uiPriority w:val="34"/>
    <w:locked/>
    <w:rsid w:val="0048419B"/>
    <w:rPr>
      <w:rFonts w:ascii="Calibri" w:eastAsia="Times New Roman" w:hAnsi="Calibri" w:cs="Times New Roman"/>
      <w:lang w:val="ru-RU" w:eastAsia="ru-RU"/>
    </w:rPr>
  </w:style>
  <w:style w:type="table" w:styleId="a8">
    <w:name w:val="Table Grid"/>
    <w:basedOn w:val="a1"/>
    <w:uiPriority w:val="39"/>
    <w:rsid w:val="00115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ий текст (2)"/>
    <w:basedOn w:val="a0"/>
    <w:rsid w:val="00115CBB"/>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uk-UA" w:eastAsia="uk-UA" w:bidi="uk-UA"/>
    </w:rPr>
  </w:style>
  <w:style w:type="character" w:styleId="a9">
    <w:name w:val="Hyperlink"/>
    <w:basedOn w:val="a0"/>
    <w:uiPriority w:val="99"/>
    <w:unhideWhenUsed/>
    <w:rsid w:val="00115CBB"/>
    <w:rPr>
      <w:color w:val="0563C1" w:themeColor="hyperlink"/>
      <w:u w:val="single"/>
    </w:rPr>
  </w:style>
  <w:style w:type="character" w:customStyle="1" w:styleId="rvts44">
    <w:name w:val="rvts44"/>
    <w:basedOn w:val="a0"/>
    <w:rsid w:val="00190C11"/>
  </w:style>
  <w:style w:type="paragraph" w:customStyle="1" w:styleId="rvps2">
    <w:name w:val="rvps2"/>
    <w:basedOn w:val="a"/>
    <w:rsid w:val="003E5566"/>
    <w:pPr>
      <w:spacing w:before="100" w:beforeAutospacing="1" w:after="100" w:afterAutospacing="1" w:line="240" w:lineRule="auto"/>
    </w:pPr>
    <w:rPr>
      <w:rFonts w:ascii="Times New Roman" w:eastAsia="Times New Roman" w:hAnsi="Times New Roman" w:cs="Times New Roman"/>
      <w:sz w:val="24"/>
      <w:szCs w:val="24"/>
      <w:lang w:eastAsia="uk-UA" w:bidi="he-IL"/>
    </w:rPr>
  </w:style>
  <w:style w:type="paragraph" w:styleId="aa">
    <w:name w:val="Normal (Web)"/>
    <w:basedOn w:val="a"/>
    <w:uiPriority w:val="99"/>
    <w:unhideWhenUsed/>
    <w:rsid w:val="003E5566"/>
    <w:pPr>
      <w:spacing w:before="100" w:beforeAutospacing="1" w:after="100" w:afterAutospacing="1" w:line="240" w:lineRule="auto"/>
    </w:pPr>
    <w:rPr>
      <w:rFonts w:ascii="Times New Roman" w:eastAsia="Times New Roman" w:hAnsi="Times New Roman" w:cs="Times New Roman"/>
      <w:sz w:val="24"/>
      <w:szCs w:val="24"/>
      <w:lang w:bidi="he-IL"/>
    </w:rPr>
  </w:style>
  <w:style w:type="character" w:customStyle="1" w:styleId="oypena">
    <w:name w:val="oypena"/>
    <w:basedOn w:val="a0"/>
    <w:rsid w:val="00E25150"/>
  </w:style>
  <w:style w:type="character" w:customStyle="1" w:styleId="10">
    <w:name w:val="Заголовок 1 Знак"/>
    <w:basedOn w:val="a0"/>
    <w:link w:val="1"/>
    <w:uiPriority w:val="9"/>
    <w:rsid w:val="00B55ED6"/>
    <w:rPr>
      <w:rFonts w:asciiTheme="majorHAnsi" w:eastAsiaTheme="majorEastAsia" w:hAnsiTheme="majorHAnsi" w:cstheme="majorBidi"/>
      <w:color w:val="2E74B5" w:themeColor="accent1" w:themeShade="BF"/>
      <w:sz w:val="32"/>
      <w:szCs w:val="32"/>
      <w:lang w:val="ru-RU" w:eastAsia="ru-RU"/>
    </w:rPr>
  </w:style>
  <w:style w:type="character" w:styleId="ab">
    <w:name w:val="Unresolved Mention"/>
    <w:basedOn w:val="a0"/>
    <w:uiPriority w:val="99"/>
    <w:semiHidden/>
    <w:unhideWhenUsed/>
    <w:rsid w:val="00AB052F"/>
    <w:rPr>
      <w:color w:val="605E5C"/>
      <w:shd w:val="clear" w:color="auto" w:fill="E1DFDD"/>
    </w:rPr>
  </w:style>
  <w:style w:type="character" w:styleId="ac">
    <w:name w:val="FollowedHyperlink"/>
    <w:basedOn w:val="a0"/>
    <w:uiPriority w:val="99"/>
    <w:semiHidden/>
    <w:unhideWhenUsed/>
    <w:rsid w:val="005F7B2C"/>
    <w:rPr>
      <w:color w:val="954F72" w:themeColor="followedHyperlink"/>
      <w:u w:val="single"/>
    </w:rPr>
  </w:style>
  <w:style w:type="character" w:customStyle="1" w:styleId="rvts9">
    <w:name w:val="rvts9"/>
    <w:rsid w:val="000F612F"/>
  </w:style>
  <w:style w:type="character" w:customStyle="1" w:styleId="20">
    <w:name w:val="Заголовок 2 Знак"/>
    <w:basedOn w:val="a0"/>
    <w:link w:val="2"/>
    <w:uiPriority w:val="9"/>
    <w:semiHidden/>
    <w:rsid w:val="004F6043"/>
    <w:rPr>
      <w:rFonts w:asciiTheme="majorHAnsi" w:eastAsiaTheme="majorEastAsia" w:hAnsiTheme="majorHAnsi" w:cstheme="majorBidi"/>
      <w:color w:val="2E74B5" w:themeColor="accent1" w:themeShade="BF"/>
      <w:sz w:val="26"/>
      <w:szCs w:val="26"/>
      <w:lang w:eastAsia="ru-RU"/>
    </w:rPr>
  </w:style>
  <w:style w:type="paragraph" w:customStyle="1" w:styleId="11">
    <w:name w:val="Обычный (веб) Знак1"/>
    <w:aliases w:val="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 Знак Знак"/>
    <w:basedOn w:val="a"/>
    <w:next w:val="aa"/>
    <w:link w:val="ad"/>
    <w:rsid w:val="00A54EFD"/>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ad">
    <w:name w:val="Обычный (Интернет)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11"/>
    <w:locked/>
    <w:rsid w:val="00A54EFD"/>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5633">
      <w:bodyDiv w:val="1"/>
      <w:marLeft w:val="0"/>
      <w:marRight w:val="0"/>
      <w:marTop w:val="0"/>
      <w:marBottom w:val="0"/>
      <w:divBdr>
        <w:top w:val="none" w:sz="0" w:space="0" w:color="auto"/>
        <w:left w:val="none" w:sz="0" w:space="0" w:color="auto"/>
        <w:bottom w:val="none" w:sz="0" w:space="0" w:color="auto"/>
        <w:right w:val="none" w:sz="0" w:space="0" w:color="auto"/>
      </w:divBdr>
    </w:div>
    <w:div w:id="32311781">
      <w:bodyDiv w:val="1"/>
      <w:marLeft w:val="0"/>
      <w:marRight w:val="0"/>
      <w:marTop w:val="0"/>
      <w:marBottom w:val="0"/>
      <w:divBdr>
        <w:top w:val="none" w:sz="0" w:space="0" w:color="auto"/>
        <w:left w:val="none" w:sz="0" w:space="0" w:color="auto"/>
        <w:bottom w:val="none" w:sz="0" w:space="0" w:color="auto"/>
        <w:right w:val="none" w:sz="0" w:space="0" w:color="auto"/>
      </w:divBdr>
      <w:divsChild>
        <w:div w:id="1942181293">
          <w:marLeft w:val="0"/>
          <w:marRight w:val="0"/>
          <w:marTop w:val="0"/>
          <w:marBottom w:val="0"/>
          <w:divBdr>
            <w:top w:val="none" w:sz="0" w:space="0" w:color="auto"/>
            <w:left w:val="none" w:sz="0" w:space="0" w:color="auto"/>
            <w:bottom w:val="none" w:sz="0" w:space="0" w:color="auto"/>
            <w:right w:val="none" w:sz="0" w:space="0" w:color="auto"/>
          </w:divBdr>
        </w:div>
      </w:divsChild>
    </w:div>
    <w:div w:id="90592328">
      <w:bodyDiv w:val="1"/>
      <w:marLeft w:val="0"/>
      <w:marRight w:val="0"/>
      <w:marTop w:val="0"/>
      <w:marBottom w:val="0"/>
      <w:divBdr>
        <w:top w:val="none" w:sz="0" w:space="0" w:color="auto"/>
        <w:left w:val="none" w:sz="0" w:space="0" w:color="auto"/>
        <w:bottom w:val="none" w:sz="0" w:space="0" w:color="auto"/>
        <w:right w:val="none" w:sz="0" w:space="0" w:color="auto"/>
      </w:divBdr>
      <w:divsChild>
        <w:div w:id="1094864848">
          <w:marLeft w:val="0"/>
          <w:marRight w:val="0"/>
          <w:marTop w:val="0"/>
          <w:marBottom w:val="0"/>
          <w:divBdr>
            <w:top w:val="none" w:sz="0" w:space="0" w:color="auto"/>
            <w:left w:val="none" w:sz="0" w:space="0" w:color="auto"/>
            <w:bottom w:val="none" w:sz="0" w:space="0" w:color="auto"/>
            <w:right w:val="none" w:sz="0" w:space="0" w:color="auto"/>
          </w:divBdr>
        </w:div>
      </w:divsChild>
    </w:div>
    <w:div w:id="98262976">
      <w:bodyDiv w:val="1"/>
      <w:marLeft w:val="0"/>
      <w:marRight w:val="0"/>
      <w:marTop w:val="0"/>
      <w:marBottom w:val="0"/>
      <w:divBdr>
        <w:top w:val="none" w:sz="0" w:space="0" w:color="auto"/>
        <w:left w:val="none" w:sz="0" w:space="0" w:color="auto"/>
        <w:bottom w:val="none" w:sz="0" w:space="0" w:color="auto"/>
        <w:right w:val="none" w:sz="0" w:space="0" w:color="auto"/>
      </w:divBdr>
    </w:div>
    <w:div w:id="120848468">
      <w:bodyDiv w:val="1"/>
      <w:marLeft w:val="0"/>
      <w:marRight w:val="0"/>
      <w:marTop w:val="0"/>
      <w:marBottom w:val="0"/>
      <w:divBdr>
        <w:top w:val="none" w:sz="0" w:space="0" w:color="auto"/>
        <w:left w:val="none" w:sz="0" w:space="0" w:color="auto"/>
        <w:bottom w:val="none" w:sz="0" w:space="0" w:color="auto"/>
        <w:right w:val="none" w:sz="0" w:space="0" w:color="auto"/>
      </w:divBdr>
    </w:div>
    <w:div w:id="164367993">
      <w:bodyDiv w:val="1"/>
      <w:marLeft w:val="0"/>
      <w:marRight w:val="0"/>
      <w:marTop w:val="0"/>
      <w:marBottom w:val="0"/>
      <w:divBdr>
        <w:top w:val="none" w:sz="0" w:space="0" w:color="auto"/>
        <w:left w:val="none" w:sz="0" w:space="0" w:color="auto"/>
        <w:bottom w:val="none" w:sz="0" w:space="0" w:color="auto"/>
        <w:right w:val="none" w:sz="0" w:space="0" w:color="auto"/>
      </w:divBdr>
      <w:divsChild>
        <w:div w:id="1162548933">
          <w:marLeft w:val="0"/>
          <w:marRight w:val="0"/>
          <w:marTop w:val="0"/>
          <w:marBottom w:val="0"/>
          <w:divBdr>
            <w:top w:val="none" w:sz="0" w:space="0" w:color="auto"/>
            <w:left w:val="none" w:sz="0" w:space="0" w:color="auto"/>
            <w:bottom w:val="none" w:sz="0" w:space="0" w:color="auto"/>
            <w:right w:val="none" w:sz="0" w:space="0" w:color="auto"/>
          </w:divBdr>
        </w:div>
      </w:divsChild>
    </w:div>
    <w:div w:id="219248181">
      <w:bodyDiv w:val="1"/>
      <w:marLeft w:val="0"/>
      <w:marRight w:val="0"/>
      <w:marTop w:val="0"/>
      <w:marBottom w:val="0"/>
      <w:divBdr>
        <w:top w:val="none" w:sz="0" w:space="0" w:color="auto"/>
        <w:left w:val="none" w:sz="0" w:space="0" w:color="auto"/>
        <w:bottom w:val="none" w:sz="0" w:space="0" w:color="auto"/>
        <w:right w:val="none" w:sz="0" w:space="0" w:color="auto"/>
      </w:divBdr>
    </w:div>
    <w:div w:id="225576066">
      <w:bodyDiv w:val="1"/>
      <w:marLeft w:val="0"/>
      <w:marRight w:val="0"/>
      <w:marTop w:val="0"/>
      <w:marBottom w:val="0"/>
      <w:divBdr>
        <w:top w:val="none" w:sz="0" w:space="0" w:color="auto"/>
        <w:left w:val="none" w:sz="0" w:space="0" w:color="auto"/>
        <w:bottom w:val="none" w:sz="0" w:space="0" w:color="auto"/>
        <w:right w:val="none" w:sz="0" w:space="0" w:color="auto"/>
      </w:divBdr>
    </w:div>
    <w:div w:id="260572568">
      <w:bodyDiv w:val="1"/>
      <w:marLeft w:val="0"/>
      <w:marRight w:val="0"/>
      <w:marTop w:val="0"/>
      <w:marBottom w:val="0"/>
      <w:divBdr>
        <w:top w:val="none" w:sz="0" w:space="0" w:color="auto"/>
        <w:left w:val="none" w:sz="0" w:space="0" w:color="auto"/>
        <w:bottom w:val="none" w:sz="0" w:space="0" w:color="auto"/>
        <w:right w:val="none" w:sz="0" w:space="0" w:color="auto"/>
      </w:divBdr>
    </w:div>
    <w:div w:id="325715018">
      <w:bodyDiv w:val="1"/>
      <w:marLeft w:val="0"/>
      <w:marRight w:val="0"/>
      <w:marTop w:val="0"/>
      <w:marBottom w:val="0"/>
      <w:divBdr>
        <w:top w:val="none" w:sz="0" w:space="0" w:color="auto"/>
        <w:left w:val="none" w:sz="0" w:space="0" w:color="auto"/>
        <w:bottom w:val="none" w:sz="0" w:space="0" w:color="auto"/>
        <w:right w:val="none" w:sz="0" w:space="0" w:color="auto"/>
      </w:divBdr>
      <w:divsChild>
        <w:div w:id="1724789791">
          <w:marLeft w:val="0"/>
          <w:marRight w:val="0"/>
          <w:marTop w:val="0"/>
          <w:marBottom w:val="0"/>
          <w:divBdr>
            <w:top w:val="none" w:sz="0" w:space="0" w:color="auto"/>
            <w:left w:val="none" w:sz="0" w:space="0" w:color="auto"/>
            <w:bottom w:val="none" w:sz="0" w:space="0" w:color="auto"/>
            <w:right w:val="none" w:sz="0" w:space="0" w:color="auto"/>
          </w:divBdr>
        </w:div>
      </w:divsChild>
    </w:div>
    <w:div w:id="339165839">
      <w:bodyDiv w:val="1"/>
      <w:marLeft w:val="0"/>
      <w:marRight w:val="0"/>
      <w:marTop w:val="0"/>
      <w:marBottom w:val="0"/>
      <w:divBdr>
        <w:top w:val="none" w:sz="0" w:space="0" w:color="auto"/>
        <w:left w:val="none" w:sz="0" w:space="0" w:color="auto"/>
        <w:bottom w:val="none" w:sz="0" w:space="0" w:color="auto"/>
        <w:right w:val="none" w:sz="0" w:space="0" w:color="auto"/>
      </w:divBdr>
    </w:div>
    <w:div w:id="541526078">
      <w:bodyDiv w:val="1"/>
      <w:marLeft w:val="0"/>
      <w:marRight w:val="0"/>
      <w:marTop w:val="0"/>
      <w:marBottom w:val="0"/>
      <w:divBdr>
        <w:top w:val="none" w:sz="0" w:space="0" w:color="auto"/>
        <w:left w:val="none" w:sz="0" w:space="0" w:color="auto"/>
        <w:bottom w:val="none" w:sz="0" w:space="0" w:color="auto"/>
        <w:right w:val="none" w:sz="0" w:space="0" w:color="auto"/>
      </w:divBdr>
    </w:div>
    <w:div w:id="588462652">
      <w:bodyDiv w:val="1"/>
      <w:marLeft w:val="0"/>
      <w:marRight w:val="0"/>
      <w:marTop w:val="0"/>
      <w:marBottom w:val="0"/>
      <w:divBdr>
        <w:top w:val="none" w:sz="0" w:space="0" w:color="auto"/>
        <w:left w:val="none" w:sz="0" w:space="0" w:color="auto"/>
        <w:bottom w:val="none" w:sz="0" w:space="0" w:color="auto"/>
        <w:right w:val="none" w:sz="0" w:space="0" w:color="auto"/>
      </w:divBdr>
    </w:div>
    <w:div w:id="621427110">
      <w:bodyDiv w:val="1"/>
      <w:marLeft w:val="0"/>
      <w:marRight w:val="0"/>
      <w:marTop w:val="0"/>
      <w:marBottom w:val="0"/>
      <w:divBdr>
        <w:top w:val="none" w:sz="0" w:space="0" w:color="auto"/>
        <w:left w:val="none" w:sz="0" w:space="0" w:color="auto"/>
        <w:bottom w:val="none" w:sz="0" w:space="0" w:color="auto"/>
        <w:right w:val="none" w:sz="0" w:space="0" w:color="auto"/>
      </w:divBdr>
    </w:div>
    <w:div w:id="779639590">
      <w:bodyDiv w:val="1"/>
      <w:marLeft w:val="0"/>
      <w:marRight w:val="0"/>
      <w:marTop w:val="0"/>
      <w:marBottom w:val="0"/>
      <w:divBdr>
        <w:top w:val="none" w:sz="0" w:space="0" w:color="auto"/>
        <w:left w:val="none" w:sz="0" w:space="0" w:color="auto"/>
        <w:bottom w:val="none" w:sz="0" w:space="0" w:color="auto"/>
        <w:right w:val="none" w:sz="0" w:space="0" w:color="auto"/>
      </w:divBdr>
      <w:divsChild>
        <w:div w:id="1313216238">
          <w:marLeft w:val="0"/>
          <w:marRight w:val="0"/>
          <w:marTop w:val="0"/>
          <w:marBottom w:val="0"/>
          <w:divBdr>
            <w:top w:val="none" w:sz="0" w:space="0" w:color="auto"/>
            <w:left w:val="none" w:sz="0" w:space="0" w:color="auto"/>
            <w:bottom w:val="none" w:sz="0" w:space="0" w:color="auto"/>
            <w:right w:val="none" w:sz="0" w:space="0" w:color="auto"/>
          </w:divBdr>
        </w:div>
      </w:divsChild>
    </w:div>
    <w:div w:id="856886897">
      <w:bodyDiv w:val="1"/>
      <w:marLeft w:val="0"/>
      <w:marRight w:val="0"/>
      <w:marTop w:val="0"/>
      <w:marBottom w:val="0"/>
      <w:divBdr>
        <w:top w:val="none" w:sz="0" w:space="0" w:color="auto"/>
        <w:left w:val="none" w:sz="0" w:space="0" w:color="auto"/>
        <w:bottom w:val="none" w:sz="0" w:space="0" w:color="auto"/>
        <w:right w:val="none" w:sz="0" w:space="0" w:color="auto"/>
      </w:divBdr>
      <w:divsChild>
        <w:div w:id="1982422050">
          <w:marLeft w:val="0"/>
          <w:marRight w:val="0"/>
          <w:marTop w:val="0"/>
          <w:marBottom w:val="0"/>
          <w:divBdr>
            <w:top w:val="none" w:sz="0" w:space="0" w:color="auto"/>
            <w:left w:val="none" w:sz="0" w:space="0" w:color="auto"/>
            <w:bottom w:val="none" w:sz="0" w:space="0" w:color="auto"/>
            <w:right w:val="none" w:sz="0" w:space="0" w:color="auto"/>
          </w:divBdr>
        </w:div>
      </w:divsChild>
    </w:div>
    <w:div w:id="879514026">
      <w:bodyDiv w:val="1"/>
      <w:marLeft w:val="0"/>
      <w:marRight w:val="0"/>
      <w:marTop w:val="0"/>
      <w:marBottom w:val="0"/>
      <w:divBdr>
        <w:top w:val="none" w:sz="0" w:space="0" w:color="auto"/>
        <w:left w:val="none" w:sz="0" w:space="0" w:color="auto"/>
        <w:bottom w:val="none" w:sz="0" w:space="0" w:color="auto"/>
        <w:right w:val="none" w:sz="0" w:space="0" w:color="auto"/>
      </w:divBdr>
    </w:div>
    <w:div w:id="890339241">
      <w:bodyDiv w:val="1"/>
      <w:marLeft w:val="0"/>
      <w:marRight w:val="0"/>
      <w:marTop w:val="0"/>
      <w:marBottom w:val="0"/>
      <w:divBdr>
        <w:top w:val="none" w:sz="0" w:space="0" w:color="auto"/>
        <w:left w:val="none" w:sz="0" w:space="0" w:color="auto"/>
        <w:bottom w:val="none" w:sz="0" w:space="0" w:color="auto"/>
        <w:right w:val="none" w:sz="0" w:space="0" w:color="auto"/>
      </w:divBdr>
    </w:div>
    <w:div w:id="959453619">
      <w:bodyDiv w:val="1"/>
      <w:marLeft w:val="0"/>
      <w:marRight w:val="0"/>
      <w:marTop w:val="0"/>
      <w:marBottom w:val="0"/>
      <w:divBdr>
        <w:top w:val="none" w:sz="0" w:space="0" w:color="auto"/>
        <w:left w:val="none" w:sz="0" w:space="0" w:color="auto"/>
        <w:bottom w:val="none" w:sz="0" w:space="0" w:color="auto"/>
        <w:right w:val="none" w:sz="0" w:space="0" w:color="auto"/>
      </w:divBdr>
    </w:div>
    <w:div w:id="1019040747">
      <w:bodyDiv w:val="1"/>
      <w:marLeft w:val="0"/>
      <w:marRight w:val="0"/>
      <w:marTop w:val="0"/>
      <w:marBottom w:val="0"/>
      <w:divBdr>
        <w:top w:val="none" w:sz="0" w:space="0" w:color="auto"/>
        <w:left w:val="none" w:sz="0" w:space="0" w:color="auto"/>
        <w:bottom w:val="none" w:sz="0" w:space="0" w:color="auto"/>
        <w:right w:val="none" w:sz="0" w:space="0" w:color="auto"/>
      </w:divBdr>
    </w:div>
    <w:div w:id="1082027174">
      <w:bodyDiv w:val="1"/>
      <w:marLeft w:val="0"/>
      <w:marRight w:val="0"/>
      <w:marTop w:val="0"/>
      <w:marBottom w:val="0"/>
      <w:divBdr>
        <w:top w:val="none" w:sz="0" w:space="0" w:color="auto"/>
        <w:left w:val="none" w:sz="0" w:space="0" w:color="auto"/>
        <w:bottom w:val="none" w:sz="0" w:space="0" w:color="auto"/>
        <w:right w:val="none" w:sz="0" w:space="0" w:color="auto"/>
      </w:divBdr>
    </w:div>
    <w:div w:id="1092967681">
      <w:bodyDiv w:val="1"/>
      <w:marLeft w:val="0"/>
      <w:marRight w:val="0"/>
      <w:marTop w:val="0"/>
      <w:marBottom w:val="0"/>
      <w:divBdr>
        <w:top w:val="none" w:sz="0" w:space="0" w:color="auto"/>
        <w:left w:val="none" w:sz="0" w:space="0" w:color="auto"/>
        <w:bottom w:val="none" w:sz="0" w:space="0" w:color="auto"/>
        <w:right w:val="none" w:sz="0" w:space="0" w:color="auto"/>
      </w:divBdr>
    </w:div>
    <w:div w:id="1152797757">
      <w:bodyDiv w:val="1"/>
      <w:marLeft w:val="0"/>
      <w:marRight w:val="0"/>
      <w:marTop w:val="0"/>
      <w:marBottom w:val="0"/>
      <w:divBdr>
        <w:top w:val="none" w:sz="0" w:space="0" w:color="auto"/>
        <w:left w:val="none" w:sz="0" w:space="0" w:color="auto"/>
        <w:bottom w:val="none" w:sz="0" w:space="0" w:color="auto"/>
        <w:right w:val="none" w:sz="0" w:space="0" w:color="auto"/>
      </w:divBdr>
      <w:divsChild>
        <w:div w:id="541864038">
          <w:marLeft w:val="0"/>
          <w:marRight w:val="0"/>
          <w:marTop w:val="0"/>
          <w:marBottom w:val="0"/>
          <w:divBdr>
            <w:top w:val="none" w:sz="0" w:space="0" w:color="auto"/>
            <w:left w:val="none" w:sz="0" w:space="0" w:color="auto"/>
            <w:bottom w:val="none" w:sz="0" w:space="0" w:color="auto"/>
            <w:right w:val="none" w:sz="0" w:space="0" w:color="auto"/>
          </w:divBdr>
        </w:div>
      </w:divsChild>
    </w:div>
    <w:div w:id="1253658611">
      <w:bodyDiv w:val="1"/>
      <w:marLeft w:val="0"/>
      <w:marRight w:val="0"/>
      <w:marTop w:val="0"/>
      <w:marBottom w:val="0"/>
      <w:divBdr>
        <w:top w:val="none" w:sz="0" w:space="0" w:color="auto"/>
        <w:left w:val="none" w:sz="0" w:space="0" w:color="auto"/>
        <w:bottom w:val="none" w:sz="0" w:space="0" w:color="auto"/>
        <w:right w:val="none" w:sz="0" w:space="0" w:color="auto"/>
      </w:divBdr>
    </w:div>
    <w:div w:id="1299451903">
      <w:bodyDiv w:val="1"/>
      <w:marLeft w:val="0"/>
      <w:marRight w:val="0"/>
      <w:marTop w:val="0"/>
      <w:marBottom w:val="0"/>
      <w:divBdr>
        <w:top w:val="none" w:sz="0" w:space="0" w:color="auto"/>
        <w:left w:val="none" w:sz="0" w:space="0" w:color="auto"/>
        <w:bottom w:val="none" w:sz="0" w:space="0" w:color="auto"/>
        <w:right w:val="none" w:sz="0" w:space="0" w:color="auto"/>
      </w:divBdr>
    </w:div>
    <w:div w:id="1339965336">
      <w:bodyDiv w:val="1"/>
      <w:marLeft w:val="0"/>
      <w:marRight w:val="0"/>
      <w:marTop w:val="0"/>
      <w:marBottom w:val="0"/>
      <w:divBdr>
        <w:top w:val="none" w:sz="0" w:space="0" w:color="auto"/>
        <w:left w:val="none" w:sz="0" w:space="0" w:color="auto"/>
        <w:bottom w:val="none" w:sz="0" w:space="0" w:color="auto"/>
        <w:right w:val="none" w:sz="0" w:space="0" w:color="auto"/>
      </w:divBdr>
    </w:div>
    <w:div w:id="1372920040">
      <w:bodyDiv w:val="1"/>
      <w:marLeft w:val="0"/>
      <w:marRight w:val="0"/>
      <w:marTop w:val="0"/>
      <w:marBottom w:val="0"/>
      <w:divBdr>
        <w:top w:val="none" w:sz="0" w:space="0" w:color="auto"/>
        <w:left w:val="none" w:sz="0" w:space="0" w:color="auto"/>
        <w:bottom w:val="none" w:sz="0" w:space="0" w:color="auto"/>
        <w:right w:val="none" w:sz="0" w:space="0" w:color="auto"/>
      </w:divBdr>
      <w:divsChild>
        <w:div w:id="1528443523">
          <w:marLeft w:val="0"/>
          <w:marRight w:val="0"/>
          <w:marTop w:val="0"/>
          <w:marBottom w:val="0"/>
          <w:divBdr>
            <w:top w:val="none" w:sz="0" w:space="0" w:color="auto"/>
            <w:left w:val="none" w:sz="0" w:space="0" w:color="auto"/>
            <w:bottom w:val="none" w:sz="0" w:space="0" w:color="auto"/>
            <w:right w:val="none" w:sz="0" w:space="0" w:color="auto"/>
          </w:divBdr>
        </w:div>
      </w:divsChild>
    </w:div>
    <w:div w:id="1412237524">
      <w:bodyDiv w:val="1"/>
      <w:marLeft w:val="0"/>
      <w:marRight w:val="0"/>
      <w:marTop w:val="0"/>
      <w:marBottom w:val="0"/>
      <w:divBdr>
        <w:top w:val="none" w:sz="0" w:space="0" w:color="auto"/>
        <w:left w:val="none" w:sz="0" w:space="0" w:color="auto"/>
        <w:bottom w:val="none" w:sz="0" w:space="0" w:color="auto"/>
        <w:right w:val="none" w:sz="0" w:space="0" w:color="auto"/>
      </w:divBdr>
    </w:div>
    <w:div w:id="1455631599">
      <w:bodyDiv w:val="1"/>
      <w:marLeft w:val="0"/>
      <w:marRight w:val="0"/>
      <w:marTop w:val="0"/>
      <w:marBottom w:val="0"/>
      <w:divBdr>
        <w:top w:val="none" w:sz="0" w:space="0" w:color="auto"/>
        <w:left w:val="none" w:sz="0" w:space="0" w:color="auto"/>
        <w:bottom w:val="none" w:sz="0" w:space="0" w:color="auto"/>
        <w:right w:val="none" w:sz="0" w:space="0" w:color="auto"/>
      </w:divBdr>
    </w:div>
    <w:div w:id="1714773167">
      <w:bodyDiv w:val="1"/>
      <w:marLeft w:val="0"/>
      <w:marRight w:val="0"/>
      <w:marTop w:val="0"/>
      <w:marBottom w:val="0"/>
      <w:divBdr>
        <w:top w:val="none" w:sz="0" w:space="0" w:color="auto"/>
        <w:left w:val="none" w:sz="0" w:space="0" w:color="auto"/>
        <w:bottom w:val="none" w:sz="0" w:space="0" w:color="auto"/>
        <w:right w:val="none" w:sz="0" w:space="0" w:color="auto"/>
      </w:divBdr>
    </w:div>
    <w:div w:id="1761095483">
      <w:bodyDiv w:val="1"/>
      <w:marLeft w:val="0"/>
      <w:marRight w:val="0"/>
      <w:marTop w:val="0"/>
      <w:marBottom w:val="0"/>
      <w:divBdr>
        <w:top w:val="none" w:sz="0" w:space="0" w:color="auto"/>
        <w:left w:val="none" w:sz="0" w:space="0" w:color="auto"/>
        <w:bottom w:val="none" w:sz="0" w:space="0" w:color="auto"/>
        <w:right w:val="none" w:sz="0" w:space="0" w:color="auto"/>
      </w:divBdr>
      <w:divsChild>
        <w:div w:id="1878005167">
          <w:marLeft w:val="0"/>
          <w:marRight w:val="0"/>
          <w:marTop w:val="0"/>
          <w:marBottom w:val="0"/>
          <w:divBdr>
            <w:top w:val="none" w:sz="0" w:space="0" w:color="auto"/>
            <w:left w:val="none" w:sz="0" w:space="0" w:color="auto"/>
            <w:bottom w:val="none" w:sz="0" w:space="0" w:color="auto"/>
            <w:right w:val="none" w:sz="0" w:space="0" w:color="auto"/>
          </w:divBdr>
        </w:div>
      </w:divsChild>
    </w:div>
    <w:div w:id="1854996999">
      <w:bodyDiv w:val="1"/>
      <w:marLeft w:val="0"/>
      <w:marRight w:val="0"/>
      <w:marTop w:val="0"/>
      <w:marBottom w:val="0"/>
      <w:divBdr>
        <w:top w:val="none" w:sz="0" w:space="0" w:color="auto"/>
        <w:left w:val="none" w:sz="0" w:space="0" w:color="auto"/>
        <w:bottom w:val="none" w:sz="0" w:space="0" w:color="auto"/>
        <w:right w:val="none" w:sz="0" w:space="0" w:color="auto"/>
      </w:divBdr>
    </w:div>
    <w:div w:id="197848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1689-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2939-1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154D9-C447-4232-AA51-0734CDC31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10</Pages>
  <Words>3206</Words>
  <Characters>18277</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LocalUser</dc:creator>
  <cp:keywords/>
  <dc:description/>
  <cp:lastModifiedBy>.M11V22N .</cp:lastModifiedBy>
  <cp:revision>13</cp:revision>
  <cp:lastPrinted>2026-05-18T14:49:00Z</cp:lastPrinted>
  <dcterms:created xsi:type="dcterms:W3CDTF">2026-05-12T19:33:00Z</dcterms:created>
  <dcterms:modified xsi:type="dcterms:W3CDTF">2026-05-20T12:12:00Z</dcterms:modified>
</cp:coreProperties>
</file>